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C2" w:rsidRPr="00295034" w:rsidRDefault="00FF4927" w:rsidP="00736E1B">
      <w:pPr>
        <w:ind w:leftChars="-193" w:left="-378" w:hangingChars="13" w:hanging="27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6AFD0" wp14:editId="1383C776">
                <wp:simplePos x="0" y="0"/>
                <wp:positionH relativeFrom="margin">
                  <wp:posOffset>-299085</wp:posOffset>
                </wp:positionH>
                <wp:positionV relativeFrom="paragraph">
                  <wp:posOffset>1240155</wp:posOffset>
                </wp:positionV>
                <wp:extent cx="5972175" cy="6648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648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20446" id="正方形/長方形 1" o:spid="_x0000_s1026" style="position:absolute;left:0;text-align:left;margin-left:-23.55pt;margin-top:97.65pt;width:470.25pt;height:52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" filled="f" strokecolor="black [3213]" strokeweight=".5pt">
                <w10:wrap anchorx="margin"/>
              </v:rect>
            </w:pict>
          </mc:Fallback>
        </mc:AlternateContent>
      </w:r>
      <w:r w:rsidRPr="00A4407F">
        <w:rPr>
          <w:rFonts w:ascii="Century" w:eastAsia="ＭＳ 明朝" w:hAnsi="Century" w:cs="TakaoPGothic"/>
          <w:noProof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FB37188" wp14:editId="22176924">
                <wp:simplePos x="0" y="0"/>
                <wp:positionH relativeFrom="column">
                  <wp:posOffset>-280035</wp:posOffset>
                </wp:positionH>
                <wp:positionV relativeFrom="paragraph">
                  <wp:posOffset>1905</wp:posOffset>
                </wp:positionV>
                <wp:extent cx="5953125" cy="1019175"/>
                <wp:effectExtent l="0" t="0" r="28575" b="28575"/>
                <wp:wrapTopAndBottom/>
                <wp:docPr id="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19175"/>
                        </a:xfrm>
                        <a:prstGeom prst="rect">
                          <a:avLst/>
                        </a:prstGeom>
                        <a:noFill/>
                        <a:ln w="1260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F4927" w:rsidRDefault="00FF4927" w:rsidP="000029B3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令和５年１０月１日以降の認定申請分から、新型コロナウイルス感染症の発生に起因するセーフティネット保証第４号は、資金使途が借換（借換資金に追加融資を加えることは可）に限定されております。ご確認のうえ、以下にチェックをお願いします。</w:t>
                            </w:r>
                          </w:p>
                          <w:p w:rsidR="00FF4927" w:rsidRDefault="00FF4927" w:rsidP="000029B3"/>
                          <w:p w:rsidR="00FF4927" w:rsidRDefault="00FF4927" w:rsidP="000029B3">
                            <w:pPr>
                              <w:tabs>
                                <w:tab w:val="left" w:pos="1148"/>
                              </w:tabs>
                            </w:pPr>
                            <w: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 当該申請は既存融資の借換を目的とした申請です。</w:t>
                            </w:r>
                          </w:p>
                          <w:p w:rsidR="00FF4927" w:rsidRPr="00A4407F" w:rsidRDefault="00FF4927" w:rsidP="000029B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37188" id="オブジェクト 0" o:spid="_x0000_s1026" style="position:absolute;left:0;text-align:left;margin-left:-22.05pt;margin-top:.15pt;width:468.75pt;height:80.2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" filled="f" strokecolor="windowText" strokeweight=".35mm">
                <v:stroke joinstyle="round"/>
                <v:textbox>
                  <w:txbxContent>
                    <w:p w:rsidR="00FF4927" w:rsidRDefault="00FF4927" w:rsidP="000029B3">
                      <w:r>
                        <w:rPr>
                          <w:rFonts w:ascii="ＭＳ ゴシック" w:eastAsia="ＭＳ ゴシック" w:hAnsi="ＭＳ ゴシック"/>
                        </w:rPr>
                        <w:t>令和５年１０月１日以降の認定申請分から、新型コロナウイルス感染症の発生に起因するセーフティネット保証第４号は、資金使途が借換（借換資金に追加融資を加えることは可）に限定されております。ご確認のうえ、以下にチェックをお願いします。</w:t>
                      </w:r>
                    </w:p>
                    <w:p w:rsidR="00FF4927" w:rsidRDefault="00FF4927" w:rsidP="000029B3"/>
                    <w:p w:rsidR="00FF4927" w:rsidRDefault="00FF4927" w:rsidP="000029B3">
                      <w:pPr>
                        <w:tabs>
                          <w:tab w:val="left" w:pos="1148"/>
                        </w:tabs>
                      </w:pPr>
                      <w: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 当該申請は既存融資の借換を目的とした申請です。</w:t>
                      </w:r>
                    </w:p>
                    <w:p w:rsidR="00FF4927" w:rsidRPr="00A4407F" w:rsidRDefault="00FF4927" w:rsidP="000029B3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634FD" w:rsidRPr="00295034">
        <w:rPr>
          <w:rFonts w:asciiTheme="minorEastAsia" w:hAnsiTheme="minorEastAsia" w:hint="eastAsia"/>
        </w:rPr>
        <w:t>様式第４</w:t>
      </w:r>
    </w:p>
    <w:p w:rsidR="00B634FD" w:rsidRPr="00295034" w:rsidRDefault="00B634FD">
      <w:pPr>
        <w:rPr>
          <w:rFonts w:asciiTheme="minorEastAsia" w:hAnsiTheme="minorEastAsia"/>
        </w:rPr>
      </w:pPr>
    </w:p>
    <w:p w:rsidR="00B634FD" w:rsidRPr="00295034" w:rsidRDefault="00B634FD" w:rsidP="00B634FD">
      <w:pPr>
        <w:jc w:val="center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中小企業信用保険法第２条第５項第４号の規定による認定申請書</w:t>
      </w:r>
    </w:p>
    <w:p w:rsidR="00B634FD" w:rsidRPr="00295034" w:rsidRDefault="00B634FD" w:rsidP="00B634FD">
      <w:pPr>
        <w:jc w:val="center"/>
        <w:rPr>
          <w:rFonts w:asciiTheme="minorEastAsia" w:hAnsiTheme="minorEastAsia"/>
        </w:rPr>
      </w:pPr>
    </w:p>
    <w:p w:rsidR="00B634FD" w:rsidRPr="00295034" w:rsidRDefault="00406C65" w:rsidP="00C761BD">
      <w:pPr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634FD" w:rsidRPr="00295034">
        <w:rPr>
          <w:rFonts w:asciiTheme="minorEastAsia" w:hAnsiTheme="minorEastAsia" w:hint="eastAsia"/>
        </w:rPr>
        <w:t xml:space="preserve">　　年　　月　　日</w:t>
      </w:r>
    </w:p>
    <w:p w:rsidR="00B634FD" w:rsidRPr="00295034" w:rsidRDefault="00B634FD" w:rsidP="00B634FD">
      <w:pPr>
        <w:rPr>
          <w:rFonts w:asciiTheme="minorEastAsia" w:hAnsiTheme="minorEastAsia"/>
        </w:rPr>
      </w:pPr>
    </w:p>
    <w:p w:rsidR="00B634FD" w:rsidRPr="00295034" w:rsidRDefault="00C76249" w:rsidP="00C761B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甲佐町</w:t>
      </w:r>
      <w:r w:rsidR="00B634FD" w:rsidRPr="00295034">
        <w:rPr>
          <w:rFonts w:asciiTheme="minorEastAsia" w:hAnsiTheme="minorEastAsia" w:hint="eastAsia"/>
        </w:rPr>
        <w:t>長　様</w:t>
      </w:r>
    </w:p>
    <w:p w:rsidR="00D3478B" w:rsidRPr="00295034" w:rsidRDefault="00B634FD" w:rsidP="000029B3">
      <w:pPr>
        <w:ind w:right="840" w:firstLineChars="2362" w:firstLine="496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申請者</w:t>
      </w:r>
    </w:p>
    <w:p w:rsidR="00D3478B" w:rsidRPr="00295034" w:rsidRDefault="00B634FD" w:rsidP="000029B3">
      <w:pPr>
        <w:ind w:right="840" w:firstLineChars="2362" w:firstLine="496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住</w:t>
      </w:r>
      <w:r w:rsidR="00C761BD">
        <w:rPr>
          <w:rFonts w:asciiTheme="minorEastAsia" w:hAnsiTheme="minorEastAsia" w:hint="eastAsia"/>
        </w:rPr>
        <w:t xml:space="preserve">　</w:t>
      </w:r>
      <w:r w:rsidRPr="00295034">
        <w:rPr>
          <w:rFonts w:asciiTheme="minorEastAsia" w:hAnsiTheme="minorEastAsia" w:hint="eastAsia"/>
        </w:rPr>
        <w:t>所</w:t>
      </w:r>
    </w:p>
    <w:p w:rsidR="00D3478B" w:rsidRPr="00295034" w:rsidRDefault="00B634FD" w:rsidP="000029B3">
      <w:pPr>
        <w:ind w:right="840" w:firstLineChars="2362" w:firstLine="496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名</w:t>
      </w:r>
      <w:r w:rsidR="00C761BD">
        <w:rPr>
          <w:rFonts w:asciiTheme="minorEastAsia" w:hAnsiTheme="minorEastAsia" w:hint="eastAsia"/>
        </w:rPr>
        <w:t xml:space="preserve">　</w:t>
      </w:r>
      <w:r w:rsidRPr="00295034">
        <w:rPr>
          <w:rFonts w:asciiTheme="minorEastAsia" w:hAnsiTheme="minorEastAsia" w:hint="eastAsia"/>
        </w:rPr>
        <w:t>称</w:t>
      </w:r>
    </w:p>
    <w:p w:rsidR="00B634FD" w:rsidRDefault="00B634FD" w:rsidP="00D3478B">
      <w:pPr>
        <w:ind w:right="-63" w:firstLineChars="2362" w:firstLine="496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代表者</w:t>
      </w:r>
      <w:r w:rsidR="00D3478B">
        <w:rPr>
          <w:rFonts w:asciiTheme="minorEastAsia" w:hAnsiTheme="minorEastAsia" w:hint="eastAsia"/>
        </w:rPr>
        <w:t xml:space="preserve">　</w:t>
      </w:r>
      <w:r w:rsidR="00C761BD">
        <w:rPr>
          <w:rFonts w:asciiTheme="minorEastAsia" w:hAnsiTheme="minorEastAsia" w:hint="eastAsia"/>
        </w:rPr>
        <w:t xml:space="preserve">　　　　　　　　　　　印</w:t>
      </w:r>
    </w:p>
    <w:p w:rsidR="00B634FD" w:rsidRPr="00295034" w:rsidRDefault="00B634FD" w:rsidP="00B634FD">
      <w:pPr>
        <w:rPr>
          <w:rFonts w:asciiTheme="minorEastAsia" w:hAnsiTheme="minorEastAsia"/>
        </w:rPr>
      </w:pPr>
    </w:p>
    <w:p w:rsidR="00B634FD" w:rsidRPr="00295034" w:rsidRDefault="00B634FD" w:rsidP="008E43AE">
      <w:pPr>
        <w:ind w:firstLineChars="100" w:firstLine="21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私は、</w:t>
      </w:r>
      <w:r w:rsidR="000C5622">
        <w:rPr>
          <w:rFonts w:asciiTheme="minorEastAsia" w:hAnsiTheme="minorEastAsia" w:hint="eastAsia"/>
        </w:rPr>
        <w:t>新型コロナウイルス感染症の影響により</w:t>
      </w:r>
      <w:r w:rsidRPr="00295034">
        <w:rPr>
          <w:rFonts w:asciiTheme="minorEastAsia" w:hAnsiTheme="minorEastAsia" w:hint="eastAsia"/>
        </w:rPr>
        <w:t>、下記のとおり、経営の安定に支障が生じておりますので、中小企業信用保険法第２条第５項第４号の規定に基づき認定されるようお願いします。</w:t>
      </w:r>
    </w:p>
    <w:p w:rsidR="00B634FD" w:rsidRPr="00295034" w:rsidRDefault="00B634FD" w:rsidP="00B634FD">
      <w:pPr>
        <w:pStyle w:val="a3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記</w:t>
      </w:r>
    </w:p>
    <w:p w:rsidR="00B634FD" w:rsidRPr="00295034" w:rsidRDefault="00B634FD" w:rsidP="00B634FD">
      <w:pPr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１　事業開始年月日</w:t>
      </w:r>
      <w:r w:rsidR="00797439" w:rsidRPr="00295034">
        <w:rPr>
          <w:rFonts w:asciiTheme="minorEastAsia" w:hAnsiTheme="minorEastAsia" w:hint="eastAsia"/>
        </w:rPr>
        <w:t xml:space="preserve">　　　　　　　　　　　　　</w:t>
      </w:r>
      <w:r w:rsidR="00797439" w:rsidRPr="001609DC">
        <w:rPr>
          <w:rFonts w:asciiTheme="minorEastAsia" w:hAnsiTheme="minorEastAsia" w:hint="eastAsia"/>
        </w:rPr>
        <w:t xml:space="preserve">　　</w:t>
      </w:r>
      <w:r w:rsidR="00797439" w:rsidRPr="00295034">
        <w:rPr>
          <w:rFonts w:asciiTheme="minorEastAsia" w:hAnsiTheme="minorEastAsia" w:hint="eastAsia"/>
          <w:u w:val="single"/>
        </w:rPr>
        <w:t xml:space="preserve">　　　　年　　　月　　　日</w:t>
      </w:r>
    </w:p>
    <w:p w:rsidR="00797439" w:rsidRPr="00295034" w:rsidRDefault="00797439" w:rsidP="00B634FD">
      <w:pPr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２（１）売上高等</w:t>
      </w:r>
    </w:p>
    <w:p w:rsidR="00797439" w:rsidRPr="00295034" w:rsidRDefault="00797439" w:rsidP="00B634FD">
      <w:pPr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 xml:space="preserve">　　（イ）最近１か月間の売上高等</w:t>
      </w:r>
    </w:p>
    <w:p w:rsidR="00797439" w:rsidRPr="00295034" w:rsidRDefault="00797439" w:rsidP="00797439">
      <w:pPr>
        <w:ind w:right="630"/>
        <w:jc w:val="right"/>
        <w:rPr>
          <w:rFonts w:asciiTheme="minorEastAsia" w:hAnsiTheme="minorEastAsia"/>
          <w:u w:val="single"/>
        </w:rPr>
      </w:pPr>
      <w:r w:rsidRPr="00295034">
        <w:rPr>
          <w:rFonts w:asciiTheme="minorEastAsia" w:hAnsiTheme="minorEastAsia" w:hint="eastAsia"/>
          <w:u w:val="single"/>
        </w:rPr>
        <w:t>減少率　　　　　　％（実績）</w:t>
      </w:r>
    </w:p>
    <w:p w:rsidR="00797439" w:rsidRPr="00295034" w:rsidRDefault="008F72C2" w:rsidP="00295034">
      <w:pPr>
        <w:ind w:right="630" w:firstLineChars="600" w:firstLine="126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9525</wp:posOffset>
                </wp:positionV>
                <wp:extent cx="752475" cy="2571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4927" w:rsidRPr="008F72C2" w:rsidRDefault="00FF492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F72C2">
                              <w:rPr>
                                <w:rFonts w:asciiTheme="minorEastAsia" w:hAnsiTheme="minorEastAsia" w:hint="eastAsia"/>
                              </w:rPr>
                              <w:t>×</w:t>
                            </w:r>
                            <w:r w:rsidRPr="008F72C2">
                              <w:rPr>
                                <w:rFonts w:asciiTheme="minorEastAsia" w:hAnsiTheme="minor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03.95pt;margin-top:.75pt;width:59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" fillcolor="white [3201]" stroked="f" strokeweight=".5pt">
                <v:textbox>
                  <w:txbxContent>
                    <w:p w:rsidR="00FF4927" w:rsidRPr="008F72C2" w:rsidRDefault="00FF4927">
                      <w:pPr>
                        <w:rPr>
                          <w:rFonts w:asciiTheme="minorEastAsia" w:hAnsiTheme="minorEastAsia"/>
                        </w:rPr>
                      </w:pPr>
                      <w:r w:rsidRPr="008F72C2">
                        <w:rPr>
                          <w:rFonts w:asciiTheme="minorEastAsia" w:hAnsiTheme="minorEastAsia" w:hint="eastAsia"/>
                        </w:rPr>
                        <w:t>×</w:t>
                      </w:r>
                      <w:r w:rsidRPr="008F72C2">
                        <w:rPr>
                          <w:rFonts w:asciiTheme="minorEastAsia" w:hAnsiTheme="minor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295034">
        <w:rPr>
          <w:rFonts w:asciiTheme="minorEastAsia" w:hAnsiTheme="minorEastAsia" w:hint="eastAsia"/>
          <w:u w:val="single"/>
        </w:rPr>
        <w:t>Ｂ</w:t>
      </w:r>
      <w:r w:rsidR="00E57F51" w:rsidRPr="00295034">
        <w:rPr>
          <w:rFonts w:asciiTheme="minorEastAsia" w:hAnsiTheme="minorEastAsia" w:hint="eastAsia"/>
          <w:u w:val="single"/>
        </w:rPr>
        <w:t>―</w:t>
      </w:r>
      <w:r w:rsidR="00295034">
        <w:rPr>
          <w:rFonts w:asciiTheme="minorEastAsia" w:hAnsiTheme="minorEastAsia" w:hint="eastAsia"/>
          <w:u w:val="single"/>
        </w:rPr>
        <w:t>Ａ</w:t>
      </w:r>
    </w:p>
    <w:p w:rsidR="00E57F51" w:rsidRDefault="00E57F51" w:rsidP="00797439">
      <w:pPr>
        <w:ind w:right="63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 xml:space="preserve">　</w:t>
      </w:r>
      <w:r w:rsidR="008F72C2">
        <w:rPr>
          <w:rFonts w:asciiTheme="minorEastAsia" w:hAnsiTheme="minorEastAsia" w:hint="eastAsia"/>
        </w:rPr>
        <w:t xml:space="preserve">　　　　　　Ｂ</w:t>
      </w:r>
    </w:p>
    <w:p w:rsidR="00867E87" w:rsidRDefault="00867E87" w:rsidP="00867E87">
      <w:pPr>
        <w:ind w:right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Ａ：</w:t>
      </w:r>
      <w:r w:rsidR="000C5622">
        <w:rPr>
          <w:rFonts w:asciiTheme="minorEastAsia" w:hAnsiTheme="minorEastAsia" w:hint="eastAsia"/>
        </w:rPr>
        <w:t>新型コロナウイルス感染症の影響</w:t>
      </w:r>
      <w:r w:rsidRPr="00867E87">
        <w:rPr>
          <w:rFonts w:asciiTheme="minorEastAsia" w:hAnsiTheme="minorEastAsia" w:hint="eastAsia"/>
        </w:rPr>
        <w:t>における最近１か月間の売上高等</w:t>
      </w:r>
    </w:p>
    <w:p w:rsidR="00867E87" w:rsidRPr="00867E87" w:rsidRDefault="00867E87" w:rsidP="00867E87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867E87" w:rsidRDefault="00867E87" w:rsidP="00867E87">
      <w:pPr>
        <w:ind w:right="630" w:firstLineChars="400"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Ｂ：</w:t>
      </w:r>
      <w:r w:rsidRPr="00867E87">
        <w:rPr>
          <w:rFonts w:asciiTheme="minorEastAsia" w:hAnsiTheme="minorEastAsia" w:hint="eastAsia"/>
        </w:rPr>
        <w:t>Ａの期間に対応する</w:t>
      </w:r>
      <w:r w:rsidR="000C5622">
        <w:rPr>
          <w:rFonts w:asciiTheme="minorEastAsia" w:hAnsiTheme="minorEastAsia" w:hint="eastAsia"/>
        </w:rPr>
        <w:t>前年</w:t>
      </w:r>
      <w:r w:rsidR="0022337D" w:rsidRPr="002D47E8">
        <w:rPr>
          <w:rFonts w:asciiTheme="minorEastAsia" w:hAnsiTheme="minorEastAsia" w:hint="eastAsia"/>
        </w:rPr>
        <w:t>の</w:t>
      </w:r>
      <w:r w:rsidR="006E0E1D" w:rsidRPr="002D47E8">
        <w:rPr>
          <w:rFonts w:asciiTheme="minorEastAsia" w:hAnsiTheme="minorEastAsia" w:hint="eastAsia"/>
        </w:rPr>
        <w:t>同月</w:t>
      </w:r>
      <w:r w:rsidRPr="00867E87">
        <w:rPr>
          <w:rFonts w:asciiTheme="minorEastAsia" w:hAnsiTheme="minorEastAsia" w:hint="eastAsia"/>
        </w:rPr>
        <w:t>１か月間の売上高等</w:t>
      </w:r>
    </w:p>
    <w:p w:rsidR="00867E87" w:rsidRPr="00867E87" w:rsidRDefault="00867E87" w:rsidP="00867E87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867E87" w:rsidRPr="00295034" w:rsidRDefault="00867E87" w:rsidP="00867E87">
      <w:pPr>
        <w:ind w:firstLineChars="200" w:firstLine="420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ロ</w:t>
      </w:r>
      <w:r w:rsidRPr="00295034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最近３</w:t>
      </w:r>
      <w:r w:rsidRPr="00295034">
        <w:rPr>
          <w:rFonts w:asciiTheme="minorEastAsia" w:hAnsiTheme="minorEastAsia" w:hint="eastAsia"/>
        </w:rPr>
        <w:t>か月間の売上高</w:t>
      </w:r>
      <w:r>
        <w:rPr>
          <w:rFonts w:asciiTheme="minorEastAsia" w:hAnsiTheme="minorEastAsia" w:hint="eastAsia"/>
        </w:rPr>
        <w:t>の実績見込み</w:t>
      </w:r>
    </w:p>
    <w:p w:rsidR="00867E87" w:rsidRPr="00295034" w:rsidRDefault="00867E87" w:rsidP="00867E87">
      <w:pPr>
        <w:ind w:right="630" w:firstLineChars="2000" w:firstLine="420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  <w:u w:val="single"/>
        </w:rPr>
        <w:t>減少率　　　　　　％（実績</w:t>
      </w:r>
      <w:r>
        <w:rPr>
          <w:rFonts w:asciiTheme="minorEastAsia" w:hAnsiTheme="minorEastAsia" w:hint="eastAsia"/>
          <w:u w:val="single"/>
        </w:rPr>
        <w:t>見込み</w:t>
      </w:r>
      <w:r w:rsidRPr="00295034">
        <w:rPr>
          <w:rFonts w:asciiTheme="minorEastAsia" w:hAnsiTheme="minorEastAsia" w:hint="eastAsia"/>
          <w:u w:val="single"/>
        </w:rPr>
        <w:t>）</w:t>
      </w:r>
    </w:p>
    <w:p w:rsidR="00155220" w:rsidRPr="00295034" w:rsidRDefault="008F72C2" w:rsidP="00155220">
      <w:pPr>
        <w:ind w:right="630" w:firstLineChars="600" w:firstLine="126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EE584" wp14:editId="2187D38B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752475" cy="2571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4927" w:rsidRPr="008F72C2" w:rsidRDefault="00FF4927" w:rsidP="008F72C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F72C2">
                              <w:rPr>
                                <w:rFonts w:asciiTheme="minorEastAsia" w:hAnsiTheme="minorEastAsia" w:hint="eastAsia"/>
                              </w:rPr>
                              <w:t>×</w:t>
                            </w:r>
                            <w:r w:rsidRPr="008F72C2">
                              <w:rPr>
                                <w:rFonts w:asciiTheme="minorEastAsia" w:hAnsiTheme="minor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E584" id="テキスト ボックス 3" o:spid="_x0000_s1028" type="#_x0000_t202" style="position:absolute;left:0;text-align:left;margin-left:0;margin-top:2.1pt;width:59.25pt;height:2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" fillcolor="white [3201]" stroked="f" strokeweight=".5pt">
                <v:textbox>
                  <w:txbxContent>
                    <w:p w:rsidR="00FF4927" w:rsidRPr="008F72C2" w:rsidRDefault="00FF4927" w:rsidP="008F72C2">
                      <w:pPr>
                        <w:rPr>
                          <w:rFonts w:asciiTheme="minorEastAsia" w:hAnsiTheme="minorEastAsia"/>
                        </w:rPr>
                      </w:pPr>
                      <w:r w:rsidRPr="008F72C2">
                        <w:rPr>
                          <w:rFonts w:asciiTheme="minorEastAsia" w:hAnsiTheme="minorEastAsia" w:hint="eastAsia"/>
                        </w:rPr>
                        <w:t>×</w:t>
                      </w:r>
                      <w:r w:rsidRPr="008F72C2">
                        <w:rPr>
                          <w:rFonts w:asciiTheme="minorEastAsia" w:hAnsiTheme="minorEastAsia"/>
                        </w:rPr>
                        <w:t>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220">
        <w:rPr>
          <w:rFonts w:asciiTheme="minorEastAsia" w:hAnsiTheme="minorEastAsia" w:hint="eastAsia"/>
          <w:u w:val="single"/>
        </w:rPr>
        <w:t>（Ｂ＋Ｄ）</w:t>
      </w:r>
      <w:r w:rsidR="00155220" w:rsidRPr="00295034">
        <w:rPr>
          <w:rFonts w:asciiTheme="minorEastAsia" w:hAnsiTheme="minorEastAsia" w:hint="eastAsia"/>
          <w:u w:val="single"/>
        </w:rPr>
        <w:t>―</w:t>
      </w:r>
      <w:r w:rsidR="00155220">
        <w:rPr>
          <w:rFonts w:asciiTheme="minorEastAsia" w:hAnsiTheme="minorEastAsia" w:hint="eastAsia"/>
          <w:u w:val="single"/>
        </w:rPr>
        <w:t>（Ａ＋Ｃ）</w:t>
      </w:r>
    </w:p>
    <w:p w:rsidR="00155220" w:rsidRDefault="00155220" w:rsidP="00155220">
      <w:pPr>
        <w:ind w:right="630"/>
        <w:jc w:val="left"/>
        <w:rPr>
          <w:rFonts w:asciiTheme="minorEastAsia" w:hAnsiTheme="minorEastAsia"/>
        </w:rPr>
      </w:pPr>
      <w:r w:rsidRPr="00295034">
        <w:rPr>
          <w:rFonts w:asciiTheme="minorEastAsia" w:hAnsiTheme="minorEastAsia" w:hint="eastAsia"/>
        </w:rPr>
        <w:t xml:space="preserve">　</w:t>
      </w:r>
      <w:r w:rsidR="008F72C2">
        <w:rPr>
          <w:rFonts w:asciiTheme="minorEastAsia" w:hAnsiTheme="minorEastAsia" w:hint="eastAsia"/>
        </w:rPr>
        <w:t xml:space="preserve">　　　　　　　　　Ｂ＋Ｄ</w:t>
      </w:r>
    </w:p>
    <w:p w:rsidR="00155220" w:rsidRDefault="00155220" w:rsidP="00155220">
      <w:pPr>
        <w:ind w:right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Ｃ：</w:t>
      </w:r>
      <w:r w:rsidRPr="00155220">
        <w:rPr>
          <w:rFonts w:asciiTheme="minorEastAsia" w:hAnsiTheme="minorEastAsia" w:hint="eastAsia"/>
        </w:rPr>
        <w:t>Ａの期間後２か月間の見込み売上高等</w:t>
      </w:r>
    </w:p>
    <w:p w:rsidR="00155220" w:rsidRPr="00867E87" w:rsidRDefault="00155220" w:rsidP="00155220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155220" w:rsidRDefault="00155220" w:rsidP="00AB0C5A">
      <w:pPr>
        <w:ind w:right="630" w:firstLineChars="413" w:firstLine="86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Ｄ：</w:t>
      </w:r>
      <w:r w:rsidR="00EE2337" w:rsidRPr="00EE2337">
        <w:rPr>
          <w:rFonts w:asciiTheme="minorEastAsia" w:hAnsiTheme="minorEastAsia" w:hint="eastAsia"/>
        </w:rPr>
        <w:t>Ｃの期間に対応する</w:t>
      </w:r>
      <w:r w:rsidR="000C5622">
        <w:rPr>
          <w:rFonts w:asciiTheme="minorEastAsia" w:hAnsiTheme="minorEastAsia" w:hint="eastAsia"/>
        </w:rPr>
        <w:t>前年</w:t>
      </w:r>
      <w:r w:rsidR="002C48E0" w:rsidRPr="002D47E8">
        <w:rPr>
          <w:rFonts w:asciiTheme="minorEastAsia" w:hAnsiTheme="minorEastAsia" w:hint="eastAsia"/>
        </w:rPr>
        <w:t>の同期</w:t>
      </w:r>
      <w:r w:rsidR="00EE2337" w:rsidRPr="00EE2337">
        <w:rPr>
          <w:rFonts w:asciiTheme="minorEastAsia" w:hAnsiTheme="minorEastAsia" w:hint="eastAsia"/>
        </w:rPr>
        <w:t>２か月間の売上高等</w:t>
      </w:r>
    </w:p>
    <w:p w:rsidR="00EE2337" w:rsidRPr="00867E87" w:rsidRDefault="00EE2337" w:rsidP="00EE2337">
      <w:pPr>
        <w:ind w:right="630"/>
        <w:jc w:val="right"/>
        <w:rPr>
          <w:rFonts w:asciiTheme="minorEastAsia" w:hAnsiTheme="minorEastAsia"/>
        </w:rPr>
      </w:pPr>
      <w:r w:rsidRPr="00867E87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867E87">
        <w:rPr>
          <w:rFonts w:asciiTheme="minorEastAsia" w:hAnsiTheme="minorEastAsia" w:hint="eastAsia"/>
          <w:u w:val="single"/>
        </w:rPr>
        <w:t xml:space="preserve">　円</w:t>
      </w:r>
    </w:p>
    <w:p w:rsidR="00736E1B" w:rsidRDefault="00CA0318" w:rsidP="00797439">
      <w:pPr>
        <w:ind w:right="630"/>
        <w:jc w:val="left"/>
        <w:rPr>
          <w:rFonts w:asciiTheme="minorEastAsia" w:hAnsiTheme="minorEastAsia"/>
        </w:rPr>
      </w:pPr>
      <w:r w:rsidRPr="00CA0318">
        <w:rPr>
          <w:rFonts w:asciiTheme="minorEastAsia" w:hAnsiTheme="minorEastAsia" w:hint="eastAsia"/>
        </w:rPr>
        <w:t>３　売上高等が減少し、又は減少すると見込まれる理由</w:t>
      </w:r>
    </w:p>
    <w:p w:rsidR="00AB0C5A" w:rsidRDefault="00AB0C5A" w:rsidP="00736E1B">
      <w:pPr>
        <w:rPr>
          <w:rFonts w:asciiTheme="minorEastAsia" w:hAnsiTheme="minorEastAsia"/>
        </w:rPr>
      </w:pPr>
    </w:p>
    <w:p w:rsidR="00D3478B" w:rsidRDefault="00D3478B" w:rsidP="00736E1B">
      <w:pPr>
        <w:rPr>
          <w:rFonts w:asciiTheme="minorEastAsia" w:hAnsiTheme="minorEastAsia"/>
        </w:rPr>
      </w:pPr>
    </w:p>
    <w:p w:rsidR="00736E1B" w:rsidRDefault="00736E1B" w:rsidP="00736E1B">
      <w:pPr>
        <w:ind w:leftChars="-186" w:left="-39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（留意事項）</w:t>
      </w:r>
    </w:p>
    <w:p w:rsidR="00875708" w:rsidRPr="0024622C" w:rsidRDefault="00736E1B" w:rsidP="0024622C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24622C">
        <w:rPr>
          <w:rFonts w:asciiTheme="minorEastAsia" w:hAnsiTheme="minorEastAsia" w:hint="eastAsia"/>
        </w:rPr>
        <w:t>本認定とは別に、金融機関及び信用保証協会による金融上の審査があります。</w:t>
      </w:r>
      <w:r w:rsidR="0024622C" w:rsidRPr="0024622C">
        <w:rPr>
          <w:rFonts w:asciiTheme="minorEastAsia" w:hAnsiTheme="minorEastAsia" w:hint="eastAsia"/>
        </w:rPr>
        <w:t xml:space="preserve"> </w:t>
      </w:r>
    </w:p>
    <w:p w:rsidR="00875708" w:rsidRPr="0024622C" w:rsidRDefault="00C76249" w:rsidP="0024622C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24622C">
        <w:rPr>
          <w:rFonts w:asciiTheme="minorEastAsia" w:hAnsiTheme="minorEastAsia" w:hint="eastAsia"/>
        </w:rPr>
        <w:t>甲佐町</w:t>
      </w:r>
      <w:r w:rsidR="00875708" w:rsidRPr="0024622C">
        <w:rPr>
          <w:rFonts w:asciiTheme="minorEastAsia" w:hAnsiTheme="minorEastAsia" w:hint="eastAsia"/>
        </w:rPr>
        <w:t>長</w:t>
      </w:r>
      <w:r w:rsidR="00736E1B" w:rsidRPr="0024622C">
        <w:rPr>
          <w:rFonts w:asciiTheme="minorEastAsia" w:hAnsiTheme="minorEastAsia" w:hint="eastAsia"/>
        </w:rPr>
        <w:t>から認定を受けた後、本認定の有効期間内に金融機関又は信用保証協会に対して、経営安定関連保証の申込みを行うことが必要です。</w:t>
      </w:r>
    </w:p>
    <w:p w:rsidR="00AB0C5A" w:rsidRPr="00C76249" w:rsidRDefault="00AB0C5A" w:rsidP="00AB0C5A">
      <w:pPr>
        <w:ind w:leftChars="-92" w:left="17" w:hangingChars="100" w:hanging="210"/>
        <w:rPr>
          <w:rFonts w:asciiTheme="minorEastAsia" w:hAnsiTheme="minorEastAsia"/>
        </w:rPr>
      </w:pPr>
    </w:p>
    <w:p w:rsidR="00AB0C5A" w:rsidRDefault="00A950E5" w:rsidP="00AB0C5A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甲振</w:t>
      </w:r>
      <w:bookmarkStart w:id="0" w:name="_GoBack"/>
      <w:bookmarkEnd w:id="0"/>
      <w:r w:rsidR="00C83A74">
        <w:rPr>
          <w:rFonts w:asciiTheme="minorEastAsia" w:hAnsiTheme="minorEastAsia" w:hint="eastAsia"/>
        </w:rPr>
        <w:t>第</w:t>
      </w:r>
      <w:r w:rsidR="00AB0C5A">
        <w:rPr>
          <w:rFonts w:asciiTheme="minorEastAsia" w:hAnsiTheme="minorEastAsia" w:hint="eastAsia"/>
        </w:rPr>
        <w:t xml:space="preserve">　　　号</w:t>
      </w:r>
    </w:p>
    <w:p w:rsidR="00AB0C5A" w:rsidRDefault="00C83A74" w:rsidP="000029B3">
      <w:pPr>
        <w:ind w:leftChars="8" w:left="1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年 　月 </w:t>
      </w:r>
      <w:r w:rsidR="00AB0C5A">
        <w:rPr>
          <w:rFonts w:asciiTheme="minorEastAsia" w:hAnsiTheme="minorEastAsia" w:hint="eastAsia"/>
        </w:rPr>
        <w:t xml:space="preserve">　日</w:t>
      </w:r>
    </w:p>
    <w:p w:rsidR="00AB0C5A" w:rsidRDefault="00AB0C5A" w:rsidP="00AB0C5A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申請のとおり</w:t>
      </w:r>
      <w:r w:rsidR="001609DC">
        <w:rPr>
          <w:rFonts w:asciiTheme="minorEastAsia" w:hAnsiTheme="minorEastAsia" w:hint="eastAsia"/>
        </w:rPr>
        <w:t>相違</w:t>
      </w:r>
      <w:r>
        <w:rPr>
          <w:rFonts w:asciiTheme="minorEastAsia" w:hAnsiTheme="minorEastAsia" w:hint="eastAsia"/>
        </w:rPr>
        <w:t>ないことを認定します。</w:t>
      </w:r>
    </w:p>
    <w:p w:rsidR="00AB0C5A" w:rsidRDefault="00AB0C5A" w:rsidP="000029B3">
      <w:pPr>
        <w:ind w:leftChars="-92" w:left="17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（注）本認定書の有効期間：</w:t>
      </w:r>
      <w:r w:rsidR="00406C6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</w:t>
      </w:r>
      <w:r w:rsidR="00406C6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年　　月　　日から</w:t>
      </w:r>
      <w:r w:rsidR="00406C65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　年　　月　　日まで</w:t>
      </w:r>
    </w:p>
    <w:p w:rsidR="00AB0C5A" w:rsidRPr="00AB0C5A" w:rsidRDefault="00B8777F" w:rsidP="000029B3">
      <w:pPr>
        <w:wordWrap w:val="0"/>
        <w:ind w:leftChars="-92" w:left="17" w:hangingChars="10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甲佐町長　甲斐　高士</w:t>
      </w:r>
    </w:p>
    <w:sectPr w:rsidR="00AB0C5A" w:rsidRPr="00AB0C5A" w:rsidSect="00AB0C5A">
      <w:pgSz w:w="11906" w:h="16838" w:code="9"/>
      <w:pgMar w:top="567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27" w:rsidRDefault="00FF4927" w:rsidP="000C5622">
      <w:r>
        <w:separator/>
      </w:r>
    </w:p>
  </w:endnote>
  <w:endnote w:type="continuationSeparator" w:id="0">
    <w:p w:rsidR="00FF4927" w:rsidRDefault="00FF4927" w:rsidP="000C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kaoPGoth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27" w:rsidRDefault="00FF4927" w:rsidP="000C5622">
      <w:r>
        <w:separator/>
      </w:r>
    </w:p>
  </w:footnote>
  <w:footnote w:type="continuationSeparator" w:id="0">
    <w:p w:rsidR="00FF4927" w:rsidRDefault="00FF4927" w:rsidP="000C5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AD1"/>
    <w:multiLevelType w:val="hybridMultilevel"/>
    <w:tmpl w:val="5D1A1AB8"/>
    <w:lvl w:ilvl="0" w:tplc="F86AB21C">
      <w:start w:val="1"/>
      <w:numFmt w:val="decimalEnclosedCircle"/>
      <w:lvlText w:val="%1"/>
      <w:lvlJc w:val="left"/>
      <w:pPr>
        <w:ind w:left="1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7" w:hanging="420"/>
      </w:pPr>
    </w:lvl>
    <w:lvl w:ilvl="3" w:tplc="0409000F" w:tentative="1">
      <w:start w:val="1"/>
      <w:numFmt w:val="decimal"/>
      <w:lvlText w:val="%4."/>
      <w:lvlJc w:val="left"/>
      <w:pPr>
        <w:ind w:left="1487" w:hanging="420"/>
      </w:pPr>
    </w:lvl>
    <w:lvl w:ilvl="4" w:tplc="04090017" w:tentative="1">
      <w:start w:val="1"/>
      <w:numFmt w:val="aiueoFullWidth"/>
      <w:lvlText w:val="(%5)"/>
      <w:lvlJc w:val="left"/>
      <w:pPr>
        <w:ind w:left="1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7" w:hanging="420"/>
      </w:pPr>
    </w:lvl>
    <w:lvl w:ilvl="6" w:tplc="0409000F" w:tentative="1">
      <w:start w:val="1"/>
      <w:numFmt w:val="decimal"/>
      <w:lvlText w:val="%7."/>
      <w:lvlJc w:val="left"/>
      <w:pPr>
        <w:ind w:left="2747" w:hanging="420"/>
      </w:pPr>
    </w:lvl>
    <w:lvl w:ilvl="7" w:tplc="04090017" w:tentative="1">
      <w:start w:val="1"/>
      <w:numFmt w:val="aiueoFullWidth"/>
      <w:lvlText w:val="(%8)"/>
      <w:lvlJc w:val="left"/>
      <w:pPr>
        <w:ind w:left="3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7" w:hanging="420"/>
      </w:pPr>
    </w:lvl>
  </w:abstractNum>
  <w:abstractNum w:abstractNumId="1" w15:restartNumberingAfterBreak="0">
    <w:nsid w:val="24D942DF"/>
    <w:multiLevelType w:val="hybridMultilevel"/>
    <w:tmpl w:val="D352885C"/>
    <w:lvl w:ilvl="0" w:tplc="FBEC3AB0">
      <w:start w:val="2"/>
      <w:numFmt w:val="decimalEnclosedCircle"/>
      <w:lvlText w:val="%1"/>
      <w:lvlJc w:val="left"/>
      <w:pPr>
        <w:ind w:left="1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7" w:hanging="420"/>
      </w:pPr>
    </w:lvl>
    <w:lvl w:ilvl="3" w:tplc="0409000F" w:tentative="1">
      <w:start w:val="1"/>
      <w:numFmt w:val="decimal"/>
      <w:lvlText w:val="%4."/>
      <w:lvlJc w:val="left"/>
      <w:pPr>
        <w:ind w:left="1487" w:hanging="420"/>
      </w:pPr>
    </w:lvl>
    <w:lvl w:ilvl="4" w:tplc="04090017" w:tentative="1">
      <w:start w:val="1"/>
      <w:numFmt w:val="aiueoFullWidth"/>
      <w:lvlText w:val="(%5)"/>
      <w:lvlJc w:val="left"/>
      <w:pPr>
        <w:ind w:left="1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7" w:hanging="420"/>
      </w:pPr>
    </w:lvl>
    <w:lvl w:ilvl="6" w:tplc="0409000F" w:tentative="1">
      <w:start w:val="1"/>
      <w:numFmt w:val="decimal"/>
      <w:lvlText w:val="%7."/>
      <w:lvlJc w:val="left"/>
      <w:pPr>
        <w:ind w:left="2747" w:hanging="420"/>
      </w:pPr>
    </w:lvl>
    <w:lvl w:ilvl="7" w:tplc="04090017" w:tentative="1">
      <w:start w:val="1"/>
      <w:numFmt w:val="aiueoFullWidth"/>
      <w:lvlText w:val="(%8)"/>
      <w:lvlJc w:val="left"/>
      <w:pPr>
        <w:ind w:left="3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FD"/>
    <w:rsid w:val="000029B3"/>
    <w:rsid w:val="000C5622"/>
    <w:rsid w:val="00120FC2"/>
    <w:rsid w:val="00155220"/>
    <w:rsid w:val="001609DC"/>
    <w:rsid w:val="0022337D"/>
    <w:rsid w:val="0024622C"/>
    <w:rsid w:val="0026549B"/>
    <w:rsid w:val="00295034"/>
    <w:rsid w:val="002C48E0"/>
    <w:rsid w:val="002D47E8"/>
    <w:rsid w:val="00335169"/>
    <w:rsid w:val="00406C65"/>
    <w:rsid w:val="0046630C"/>
    <w:rsid w:val="006E0E1D"/>
    <w:rsid w:val="00736E1B"/>
    <w:rsid w:val="00797439"/>
    <w:rsid w:val="007A7A61"/>
    <w:rsid w:val="007F4A41"/>
    <w:rsid w:val="00867E87"/>
    <w:rsid w:val="00875708"/>
    <w:rsid w:val="008B6DC5"/>
    <w:rsid w:val="008E43AE"/>
    <w:rsid w:val="008F72C2"/>
    <w:rsid w:val="009206CF"/>
    <w:rsid w:val="00991C50"/>
    <w:rsid w:val="00A950E5"/>
    <w:rsid w:val="00A97E42"/>
    <w:rsid w:val="00AB0C5A"/>
    <w:rsid w:val="00B634FD"/>
    <w:rsid w:val="00B8777F"/>
    <w:rsid w:val="00C761BD"/>
    <w:rsid w:val="00C76249"/>
    <w:rsid w:val="00C83A74"/>
    <w:rsid w:val="00CA0318"/>
    <w:rsid w:val="00D3478B"/>
    <w:rsid w:val="00D47E56"/>
    <w:rsid w:val="00E57F51"/>
    <w:rsid w:val="00EE2337"/>
    <w:rsid w:val="00F54C20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E1CA05"/>
  <w15:docId w15:val="{71AE931A-F0F4-4EF8-8A94-AA39EC87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4FD"/>
    <w:pPr>
      <w:jc w:val="center"/>
    </w:pPr>
  </w:style>
  <w:style w:type="character" w:customStyle="1" w:styleId="a4">
    <w:name w:val="記 (文字)"/>
    <w:basedOn w:val="a0"/>
    <w:link w:val="a3"/>
    <w:uiPriority w:val="99"/>
    <w:rsid w:val="00B634FD"/>
  </w:style>
  <w:style w:type="paragraph" w:styleId="a5">
    <w:name w:val="Closing"/>
    <w:basedOn w:val="a"/>
    <w:link w:val="a6"/>
    <w:uiPriority w:val="99"/>
    <w:unhideWhenUsed/>
    <w:rsid w:val="00B634FD"/>
    <w:pPr>
      <w:jc w:val="right"/>
    </w:pPr>
  </w:style>
  <w:style w:type="character" w:customStyle="1" w:styleId="a6">
    <w:name w:val="結語 (文字)"/>
    <w:basedOn w:val="a0"/>
    <w:link w:val="a5"/>
    <w:uiPriority w:val="99"/>
    <w:rsid w:val="00B634FD"/>
  </w:style>
  <w:style w:type="paragraph" w:styleId="a7">
    <w:name w:val="List Paragraph"/>
    <w:basedOn w:val="a"/>
    <w:uiPriority w:val="34"/>
    <w:qFormat/>
    <w:rsid w:val="00AB0C5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5622"/>
  </w:style>
  <w:style w:type="paragraph" w:styleId="aa">
    <w:name w:val="footer"/>
    <w:basedOn w:val="a"/>
    <w:link w:val="ab"/>
    <w:uiPriority w:val="99"/>
    <w:unhideWhenUsed/>
    <w:rsid w:val="000C56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5622"/>
  </w:style>
  <w:style w:type="paragraph" w:styleId="ac">
    <w:name w:val="Balloon Text"/>
    <w:basedOn w:val="a"/>
    <w:link w:val="ad"/>
    <w:uiPriority w:val="99"/>
    <w:semiHidden/>
    <w:unhideWhenUsed/>
    <w:rsid w:val="000C5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5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BAC2D-A2EB-4823-9355-745A063B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井上 将理</cp:lastModifiedBy>
  <cp:revision>5</cp:revision>
  <cp:lastPrinted>2020-03-18T13:56:00Z</cp:lastPrinted>
  <dcterms:created xsi:type="dcterms:W3CDTF">2020-03-19T00:54:00Z</dcterms:created>
  <dcterms:modified xsi:type="dcterms:W3CDTF">2024-04-25T09:45:00Z</dcterms:modified>
</cp:coreProperties>
</file>