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C2" w:rsidRPr="00295034" w:rsidRDefault="00123306" w:rsidP="00736E1B">
      <w:pPr>
        <w:ind w:leftChars="-193" w:left="-378" w:hangingChars="13" w:hanging="27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column">
                  <wp:posOffset>-260985</wp:posOffset>
                </wp:positionH>
                <wp:positionV relativeFrom="paragraph">
                  <wp:posOffset>1259204</wp:posOffset>
                </wp:positionV>
                <wp:extent cx="5984875" cy="66770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667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01340" id="正方形/長方形 1" o:spid="_x0000_s1026" style="position:absolute;left:0;text-align:left;margin-left:-20.55pt;margin-top:99.15pt;width:471.25pt;height:5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" filled="f" strokecolor="black [3213]" strokeweight=".5pt"/>
            </w:pict>
          </mc:Fallback>
        </mc:AlternateContent>
      </w:r>
      <w:r w:rsidRPr="00A4407F">
        <w:rPr>
          <w:rFonts w:ascii="Century" w:eastAsia="ＭＳ 明朝" w:hAnsi="Century" w:cs="TakaoPGothic"/>
          <w:noProof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0F2FE85" wp14:editId="751B08AF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5953125" cy="1019175"/>
                <wp:effectExtent l="0" t="0" r="28575" b="28575"/>
                <wp:wrapTopAndBottom/>
                <wp:docPr id="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rect">
                          <a:avLst/>
                        </a:prstGeom>
                        <a:noFill/>
                        <a:ln w="126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23306" w:rsidRDefault="00123306" w:rsidP="00123306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      </w:r>
                          </w:p>
                          <w:p w:rsidR="00123306" w:rsidRDefault="00123306" w:rsidP="00123306"/>
                          <w:p w:rsidR="00123306" w:rsidRDefault="00123306" w:rsidP="00123306">
                            <w:pPr>
                              <w:tabs>
                                <w:tab w:val="left" w:pos="1148"/>
                              </w:tabs>
                            </w:pPr>
                            <w: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 当該申請は既存融資の借換を目的とした申請です。</w:t>
                            </w:r>
                          </w:p>
                          <w:p w:rsidR="00123306" w:rsidRPr="00A4407F" w:rsidRDefault="00123306" w:rsidP="0012330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2FE85" id="オブジェクト 0" o:spid="_x0000_s1026" style="position:absolute;left:0;text-align:left;margin-left:-19.5pt;margin-top:0;width:468.75pt;height:80.2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" filled="f" strokecolor="windowText" strokeweight=".35mm">
                <v:stroke joinstyle="round"/>
                <v:textbox>
                  <w:txbxContent>
                    <w:p w:rsidR="00123306" w:rsidRDefault="00123306" w:rsidP="00123306">
                      <w:r>
                        <w:rPr>
                          <w:rFonts w:ascii="ＭＳ ゴシック" w:eastAsia="ＭＳ ゴシック" w:hAnsi="ＭＳ ゴシック"/>
                        </w:rPr>
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</w:r>
                    </w:p>
                    <w:p w:rsidR="00123306" w:rsidRDefault="00123306" w:rsidP="00123306"/>
                    <w:p w:rsidR="00123306" w:rsidRDefault="00123306" w:rsidP="00123306">
                      <w:pPr>
                        <w:tabs>
                          <w:tab w:val="left" w:pos="1148"/>
                        </w:tabs>
                      </w:pPr>
                      <w: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 当該申請は既存融資の借換を目的とした申請です。</w:t>
                      </w:r>
                    </w:p>
                    <w:p w:rsidR="00123306" w:rsidRPr="00A4407F" w:rsidRDefault="00123306" w:rsidP="00123306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634FD" w:rsidRPr="00295034">
        <w:rPr>
          <w:rFonts w:asciiTheme="minorEastAsia" w:hAnsiTheme="minorEastAsia" w:hint="eastAsia"/>
        </w:rPr>
        <w:t>様式第４</w:t>
      </w:r>
      <w:r w:rsidR="008B40BD">
        <w:rPr>
          <w:rFonts w:asciiTheme="minorEastAsia" w:hAnsiTheme="minorEastAsia" w:hint="eastAsia"/>
        </w:rPr>
        <w:t>-</w:t>
      </w:r>
      <w:r w:rsidR="00334F4A">
        <w:rPr>
          <w:rFonts w:asciiTheme="minorEastAsia" w:hAnsiTheme="minorEastAsia" w:hint="eastAsia"/>
        </w:rPr>
        <w:t>④</w:t>
      </w:r>
    </w:p>
    <w:p w:rsidR="00B634FD" w:rsidRPr="00295034" w:rsidRDefault="00B634FD">
      <w:pPr>
        <w:rPr>
          <w:rFonts w:asciiTheme="minorEastAsia" w:hAnsiTheme="minorEastAsia"/>
        </w:rPr>
      </w:pP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中小企業信用保険法第２条第５項第４号の規定による認定申請書</w:t>
      </w:r>
    </w:p>
    <w:p w:rsidR="00B634FD" w:rsidRPr="000D4343" w:rsidRDefault="00B634FD" w:rsidP="00B634FD">
      <w:pPr>
        <w:jc w:val="center"/>
        <w:rPr>
          <w:rFonts w:asciiTheme="minorEastAsia" w:hAnsiTheme="minorEastAsia"/>
        </w:rPr>
      </w:pPr>
    </w:p>
    <w:p w:rsidR="00B634FD" w:rsidRPr="000D4343" w:rsidRDefault="00406C65" w:rsidP="00C761BD">
      <w:pPr>
        <w:ind w:right="210"/>
        <w:jc w:val="right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 xml:space="preserve">　　</w:t>
      </w:r>
      <w:r w:rsidR="00B634FD" w:rsidRPr="000D4343">
        <w:rPr>
          <w:rFonts w:asciiTheme="minorEastAsia" w:hAnsiTheme="minorEastAsia" w:hint="eastAsia"/>
        </w:rPr>
        <w:t xml:space="preserve">　　年　　月　　日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854E10" w:rsidP="00C76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</w:t>
      </w:r>
      <w:r w:rsidR="00B634FD" w:rsidRPr="000D4343">
        <w:rPr>
          <w:rFonts w:asciiTheme="minorEastAsia" w:hAnsiTheme="minorEastAsia" w:hint="eastAsia"/>
        </w:rPr>
        <w:t>長　様</w:t>
      </w:r>
    </w:p>
    <w:p w:rsidR="00AB0C5A" w:rsidRPr="000D4343" w:rsidRDefault="00AB0C5A" w:rsidP="00C761BD">
      <w:pPr>
        <w:ind w:right="840" w:firstLineChars="1500" w:firstLine="3150"/>
        <w:rPr>
          <w:rFonts w:asciiTheme="minorEastAsia" w:hAnsiTheme="minorEastAsia"/>
        </w:rPr>
      </w:pPr>
    </w:p>
    <w:p w:rsidR="00854E10" w:rsidRPr="000D4343" w:rsidRDefault="00B634FD" w:rsidP="00123306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申請者</w:t>
      </w:r>
    </w:p>
    <w:p w:rsidR="00854E10" w:rsidRPr="000D4343" w:rsidRDefault="00B634FD" w:rsidP="00123306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住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所</w:t>
      </w:r>
    </w:p>
    <w:p w:rsidR="00854E10" w:rsidRPr="000D4343" w:rsidRDefault="00B634FD" w:rsidP="00123306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名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称</w:t>
      </w:r>
    </w:p>
    <w:p w:rsidR="00B634FD" w:rsidRPr="000D4343" w:rsidRDefault="00B634FD" w:rsidP="00C761BD">
      <w:pPr>
        <w:ind w:right="-63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代表者</w:t>
      </w:r>
      <w:r w:rsidR="00C761BD" w:rsidRPr="000D4343">
        <w:rPr>
          <w:rFonts w:asciiTheme="minorEastAsia" w:hAnsiTheme="minorEastAsia" w:hint="eastAsia"/>
        </w:rPr>
        <w:t xml:space="preserve">　　　　　　　　　　　　　　　　　　　　印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B634FD" w:rsidP="00DF110C">
      <w:pPr>
        <w:ind w:firstLineChars="100" w:firstLine="21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私は、</w:t>
      </w:r>
      <w:r w:rsidR="000C5622" w:rsidRPr="000D4343">
        <w:rPr>
          <w:rFonts w:asciiTheme="minorEastAsia" w:hAnsiTheme="minorEastAsia" w:hint="eastAsia"/>
        </w:rPr>
        <w:t>新型コロナウイルス感染症の影響により</w:t>
      </w:r>
      <w:r w:rsidRPr="000D4343">
        <w:rPr>
          <w:rFonts w:asciiTheme="minorEastAsia" w:hAnsiTheme="minorEastAsia" w:hint="eastAsia"/>
        </w:rPr>
        <w:t>、下記のとおり、経営の安定に支障が生じておりますので、中小企業信用保険法第２条第５項第４号の規定に基づき認定されるようお願いします。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bookmarkStart w:id="0" w:name="_Hlk35359703"/>
      <w:r w:rsidRPr="000D4343">
        <w:rPr>
          <w:rFonts w:asciiTheme="minorEastAsia" w:hAnsiTheme="minorEastAsia" w:hint="eastAsia"/>
          <w:color w:val="000000"/>
          <w:kern w:val="0"/>
        </w:rPr>
        <w:t>記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１　事業開始年月日                              </w:t>
      </w:r>
      <w:r>
        <w:rPr>
          <w:rFonts w:asciiTheme="minorEastAsia" w:hAnsiTheme="minorEastAsia" w:hint="eastAsia"/>
          <w:color w:val="000000"/>
          <w:kern w:val="0"/>
        </w:rPr>
        <w:t xml:space="preserve">　　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年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月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日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>２  （１）売上高等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　 （イ）最近１か月間の売上高等</w:t>
      </w:r>
    </w:p>
    <w:p w:rsidR="00DF110C" w:rsidRPr="00C06B28" w:rsidRDefault="00BF2E85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7620</wp:posOffset>
                </wp:positionV>
                <wp:extent cx="914400" cy="295275"/>
                <wp:effectExtent l="0" t="0" r="698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E85" w:rsidRDefault="00BF2E85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0.45pt;margin-top:.6pt;width:1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" fillcolor="white [3201]" stroked="f" strokeweight=".5pt">
                <v:textbox>
                  <w:txbxContent>
                    <w:p w:rsidR="00BF2E85" w:rsidRDefault="00BF2E85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DF110C" w:rsidRPr="00C06B28">
        <w:rPr>
          <w:rFonts w:asciiTheme="minorEastAsia" w:hAnsiTheme="minorEastAsia" w:hint="eastAsia"/>
          <w:color w:val="000000"/>
          <w:kern w:val="0"/>
        </w:rPr>
        <w:t xml:space="preserve">               </w:t>
      </w:r>
      <w:r w:rsidR="00DF110C" w:rsidRPr="00C06B28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Ｃ－Ａ　</w:t>
      </w:r>
      <w:r w:rsidR="00DF110C" w:rsidRPr="00C06B28">
        <w:rPr>
          <w:rFonts w:asciiTheme="minorEastAsia" w:hAnsiTheme="minorEastAsia" w:hint="eastAsia"/>
          <w:color w:val="000000"/>
          <w:kern w:val="0"/>
        </w:rPr>
        <w:t xml:space="preserve">　　　　　　　　　　　　　　　　</w:t>
      </w:r>
      <w:r w:rsidR="00DF110C" w:rsidRPr="00C06B28">
        <w:rPr>
          <w:rFonts w:asciiTheme="minorEastAsia" w:hAnsiTheme="minorEastAsia" w:hint="eastAsia"/>
          <w:color w:val="000000"/>
          <w:kern w:val="0"/>
          <w:u w:val="single" w:color="000000"/>
        </w:rPr>
        <w:t>減少率　　　　％（実績）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    　　　Ｃ   　　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 Ａ：災害等の発生における最近１か月間の売上高等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  　　　　   　　　　　　　　　　　　　　　　　　</w:t>
      </w:r>
      <w:r w:rsidRPr="00C06B28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　　円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400" w:firstLine="840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>Ｂ：令和元年１０月から１２月の売上高等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  <w:u w:val="single" w:color="00000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     　　　　　　　　　　　　　　　　　　　　　　</w:t>
      </w:r>
      <w:r w:rsidRPr="00C06B28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　　円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400" w:firstLine="840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>Ｃ：令和元年１０月から１２月の平均売上高等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  <w:u w:val="single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     　</w:t>
      </w:r>
      <w:r w:rsidRPr="00C06B28">
        <w:rPr>
          <w:rFonts w:asciiTheme="minorEastAsia" w:hAnsiTheme="minorEastAsia" w:hint="eastAsia"/>
          <w:color w:val="000000"/>
          <w:kern w:val="0"/>
          <w:u w:val="single"/>
        </w:rPr>
        <w:t xml:space="preserve">　Ｂ　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         ３　　　　　　　　　　　　　　　　　　　</w:t>
      </w:r>
      <w:r w:rsidRPr="00C06B28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　　円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　　　　　　　　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（ロ）最近３か月間の売上高等の実績見込み</w:t>
      </w:r>
    </w:p>
    <w:p w:rsidR="00DF110C" w:rsidRPr="00C06B28" w:rsidRDefault="00BF2E85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905E0" wp14:editId="0B732A9C">
                <wp:simplePos x="0" y="0"/>
                <wp:positionH relativeFrom="column">
                  <wp:posOffset>2028825</wp:posOffset>
                </wp:positionH>
                <wp:positionV relativeFrom="paragraph">
                  <wp:posOffset>8890</wp:posOffset>
                </wp:positionV>
                <wp:extent cx="914400" cy="295275"/>
                <wp:effectExtent l="0" t="0" r="698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E85" w:rsidRDefault="00BF2E85" w:rsidP="00BF2E85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4905E0" id="テキスト ボックス 3" o:spid="_x0000_s1027" type="#_x0000_t202" style="position:absolute;margin-left:159.75pt;margin-top:.7pt;width:1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" fillcolor="white [3201]" stroked="f" strokeweight=".5pt">
                <v:textbox>
                  <w:txbxContent>
                    <w:p w:rsidR="00BF2E85" w:rsidRDefault="00BF2E85" w:rsidP="00BF2E85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DF110C" w:rsidRPr="00C06B28">
        <w:rPr>
          <w:rFonts w:asciiTheme="minorEastAsia" w:hAnsiTheme="minorEastAsia" w:hint="eastAsia"/>
          <w:color w:val="000000"/>
          <w:kern w:val="0"/>
        </w:rPr>
        <w:t xml:space="preserve">              </w:t>
      </w:r>
      <w:r w:rsidR="00DF110C" w:rsidRPr="00C06B28">
        <w:rPr>
          <w:rFonts w:asciiTheme="minorEastAsia" w:hAnsiTheme="minorEastAsia" w:hint="eastAsia"/>
          <w:color w:val="000000"/>
          <w:kern w:val="0"/>
          <w:u w:val="single"/>
        </w:rPr>
        <w:t xml:space="preserve">　Ｂ－（Ａ＋Ｄ）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  　　 　 　Ｂ　　　　 　</w:t>
      </w:r>
      <w:r w:rsidR="00BF2E85">
        <w:rPr>
          <w:rFonts w:asciiTheme="minorEastAsia" w:hAnsiTheme="minorEastAsia" w:hint="eastAsia"/>
          <w:color w:val="000000"/>
          <w:kern w:val="0"/>
        </w:rPr>
        <w:t xml:space="preserve">　　</w:t>
      </w:r>
      <w:r w:rsidRPr="00C06B28">
        <w:rPr>
          <w:rFonts w:asciiTheme="minorEastAsia" w:hAnsiTheme="minorEastAsia" w:hint="eastAsia"/>
          <w:color w:val="000000"/>
          <w:kern w:val="0"/>
        </w:rPr>
        <w:t xml:space="preserve">             </w:t>
      </w:r>
      <w:r w:rsidRPr="00C06B28">
        <w:rPr>
          <w:rFonts w:asciiTheme="minorEastAsia" w:hAnsiTheme="minorEastAsia" w:hint="eastAsia"/>
          <w:color w:val="000000"/>
          <w:kern w:val="0"/>
          <w:u w:val="single" w:color="000000"/>
        </w:rPr>
        <w:t>減少率        ％（実績見込み）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   　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>Ｄ：Ａの期間後２か月間の見込み売上高等</w:t>
      </w:r>
    </w:p>
    <w:p w:rsidR="00DF110C" w:rsidRPr="00C06B28" w:rsidRDefault="00DF110C" w:rsidP="00DF110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C06B28">
        <w:rPr>
          <w:rFonts w:asciiTheme="minorEastAsia" w:hAnsiTheme="minorEastAsia" w:hint="eastAsia"/>
          <w:color w:val="000000"/>
          <w:kern w:val="0"/>
        </w:rPr>
        <w:t xml:space="preserve">    　　　　　　　　　　　　　　　　　　　　　　　　　　　</w:t>
      </w:r>
      <w:r w:rsidRPr="00C06B28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                円</w:t>
      </w:r>
      <w:bookmarkEnd w:id="0"/>
    </w:p>
    <w:p w:rsidR="00736E1B" w:rsidRPr="00C06B28" w:rsidRDefault="00CA0318" w:rsidP="00797439">
      <w:pPr>
        <w:ind w:right="630"/>
        <w:jc w:val="left"/>
        <w:rPr>
          <w:rFonts w:asciiTheme="minorEastAsia" w:hAnsiTheme="minorEastAsia"/>
        </w:rPr>
      </w:pPr>
      <w:r w:rsidRPr="00C06B28">
        <w:rPr>
          <w:rFonts w:asciiTheme="minorEastAsia" w:hAnsiTheme="minorEastAsia" w:hint="eastAsia"/>
        </w:rPr>
        <w:t>３　売上高等が減少し、又は減少すると見込まれる理由</w:t>
      </w:r>
    </w:p>
    <w:p w:rsidR="004B45BA" w:rsidRPr="00C06B28" w:rsidRDefault="004B45BA" w:rsidP="00736E1B">
      <w:pPr>
        <w:rPr>
          <w:rFonts w:asciiTheme="minorEastAsia" w:hAnsiTheme="minorEastAsia"/>
        </w:rPr>
      </w:pPr>
    </w:p>
    <w:p w:rsidR="008B6DC5" w:rsidRPr="00C06B28" w:rsidRDefault="008B6DC5" w:rsidP="00736E1B">
      <w:pPr>
        <w:rPr>
          <w:rFonts w:asciiTheme="minorEastAsia" w:hAnsiTheme="minorEastAsia"/>
        </w:rPr>
      </w:pPr>
    </w:p>
    <w:p w:rsidR="00DF110C" w:rsidRPr="00DF110C" w:rsidRDefault="00DF110C" w:rsidP="00736E1B">
      <w:pPr>
        <w:rPr>
          <w:rFonts w:asciiTheme="minorEastAsia" w:hAnsiTheme="minorEastAsia"/>
        </w:rPr>
      </w:pPr>
    </w:p>
    <w:p w:rsidR="00736E1B" w:rsidRDefault="00736E1B" w:rsidP="00736E1B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（留意事項）</w:t>
      </w:r>
    </w:p>
    <w:p w:rsidR="00875708" w:rsidRDefault="00736E1B" w:rsidP="00875708">
      <w:pPr>
        <w:ind w:leftChars="-192" w:left="-390" w:hangingChars="6" w:hanging="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①　</w:t>
      </w:r>
      <w:r w:rsidRPr="00736E1B">
        <w:rPr>
          <w:rFonts w:asciiTheme="minorEastAsia" w:hAnsiTheme="minorEastAsia" w:hint="eastAsia"/>
        </w:rPr>
        <w:t>本認定とは別に、金融機関及び信用保証協会による金融上の審査があります。</w:t>
      </w:r>
    </w:p>
    <w:p w:rsidR="00875708" w:rsidRDefault="00736E1B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　</w:t>
      </w:r>
      <w:r w:rsidR="00875708">
        <w:rPr>
          <w:rFonts w:asciiTheme="minorEastAsia" w:hAnsiTheme="minorEastAsia" w:hint="eastAsia"/>
        </w:rPr>
        <w:t>熊本市長</w:t>
      </w:r>
      <w:r w:rsidRPr="00736E1B">
        <w:rPr>
          <w:rFonts w:asciiTheme="minorEastAsia" w:hAnsiTheme="minorEastAsia" w:hint="eastAsia"/>
        </w:rPr>
        <w:t>から認定を受けた後、本認定の有効期間内に金融機関又は信用保証協会に対して、経営安定関連保証の申込みを行うことが必要です。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6E0EC0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</w:t>
      </w:r>
      <w:r w:rsidR="006306C2">
        <w:rPr>
          <w:rFonts w:asciiTheme="minorEastAsia" w:hAnsiTheme="minorEastAsia" w:hint="eastAsia"/>
        </w:rPr>
        <w:t>振</w:t>
      </w:r>
      <w:bookmarkStart w:id="1" w:name="_GoBack"/>
      <w:bookmarkEnd w:id="1"/>
      <w:r w:rsidR="00AB0C5A">
        <w:rPr>
          <w:rFonts w:asciiTheme="minorEastAsia" w:hAnsiTheme="minorEastAsia" w:hint="eastAsia"/>
        </w:rPr>
        <w:t>第　　　　　　　　　号</w:t>
      </w:r>
    </w:p>
    <w:p w:rsidR="00AB0C5A" w:rsidRDefault="00406C65" w:rsidP="00123306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B0C5A">
        <w:rPr>
          <w:rFonts w:asciiTheme="minorEastAsia" w:hAnsiTheme="minorEastAsia" w:hint="eastAsia"/>
        </w:rPr>
        <w:t xml:space="preserve">　　　年　　　月　　　日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申請のとおり</w:t>
      </w:r>
      <w:r w:rsidR="001609DC">
        <w:rPr>
          <w:rFonts w:asciiTheme="minorEastAsia" w:hAnsiTheme="minorEastAsia" w:hint="eastAsia"/>
        </w:rPr>
        <w:t>相違</w:t>
      </w:r>
      <w:r>
        <w:rPr>
          <w:rFonts w:asciiTheme="minorEastAsia" w:hAnsiTheme="minorEastAsia" w:hint="eastAsia"/>
        </w:rPr>
        <w:t>ないことを認定します。</w:t>
      </w:r>
    </w:p>
    <w:p w:rsidR="00AB0C5A" w:rsidRDefault="00AB0C5A" w:rsidP="00123306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（注）本認定書の有効期間：</w:t>
      </w:r>
      <w:r w:rsidR="00406C6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406C6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　月　　日から</w:t>
      </w:r>
      <w:r w:rsidR="00406C65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年　　月　　日まで</w:t>
      </w:r>
    </w:p>
    <w:p w:rsidR="00AB0C5A" w:rsidRPr="00AB0C5A" w:rsidRDefault="00854E10" w:rsidP="00123306">
      <w:pPr>
        <w:wordWrap w:val="0"/>
        <w:ind w:leftChars="-92" w:left="17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甲佐町長　</w:t>
      </w:r>
      <w:r w:rsidR="006E0EC0">
        <w:rPr>
          <w:rFonts w:asciiTheme="minorEastAsia" w:hAnsiTheme="minorEastAsia" w:hint="eastAsia"/>
          <w:kern w:val="0"/>
        </w:rPr>
        <w:t>甲斐　高士</w:t>
      </w:r>
    </w:p>
    <w:sectPr w:rsidR="00AB0C5A" w:rsidRPr="00AB0C5A" w:rsidSect="00AB0C5A">
      <w:pgSz w:w="11906" w:h="16838" w:code="9"/>
      <w:pgMar w:top="567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2" w:rsidRDefault="000C5622" w:rsidP="000C5622">
      <w:r>
        <w:separator/>
      </w:r>
    </w:p>
  </w:endnote>
  <w:endnote w:type="continuationSeparator" w:id="0">
    <w:p w:rsidR="000C5622" w:rsidRDefault="000C5622" w:rsidP="000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2" w:rsidRDefault="000C5622" w:rsidP="000C5622">
      <w:r>
        <w:separator/>
      </w:r>
    </w:p>
  </w:footnote>
  <w:footnote w:type="continuationSeparator" w:id="0">
    <w:p w:rsidR="000C5622" w:rsidRDefault="000C5622" w:rsidP="000C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56BA2"/>
    <w:rsid w:val="000C5622"/>
    <w:rsid w:val="000D4343"/>
    <w:rsid w:val="00120FC2"/>
    <w:rsid w:val="00123306"/>
    <w:rsid w:val="00155220"/>
    <w:rsid w:val="001609DC"/>
    <w:rsid w:val="0022337D"/>
    <w:rsid w:val="0026549B"/>
    <w:rsid w:val="00295034"/>
    <w:rsid w:val="002C48E0"/>
    <w:rsid w:val="002D47E8"/>
    <w:rsid w:val="00334F4A"/>
    <w:rsid w:val="00335169"/>
    <w:rsid w:val="00406C65"/>
    <w:rsid w:val="0046630C"/>
    <w:rsid w:val="004B45BA"/>
    <w:rsid w:val="006306C2"/>
    <w:rsid w:val="006E0E1D"/>
    <w:rsid w:val="006E0EC0"/>
    <w:rsid w:val="00736E1B"/>
    <w:rsid w:val="00797439"/>
    <w:rsid w:val="007A7A61"/>
    <w:rsid w:val="007F4A41"/>
    <w:rsid w:val="00854E10"/>
    <w:rsid w:val="00867E87"/>
    <w:rsid w:val="00875708"/>
    <w:rsid w:val="008B40BD"/>
    <w:rsid w:val="008B6DC5"/>
    <w:rsid w:val="008E43AE"/>
    <w:rsid w:val="009206CF"/>
    <w:rsid w:val="00A97E42"/>
    <w:rsid w:val="00AB0C5A"/>
    <w:rsid w:val="00B634FD"/>
    <w:rsid w:val="00BF2E85"/>
    <w:rsid w:val="00C06B28"/>
    <w:rsid w:val="00C761BD"/>
    <w:rsid w:val="00CA0318"/>
    <w:rsid w:val="00DF110C"/>
    <w:rsid w:val="00E57F51"/>
    <w:rsid w:val="00EE2337"/>
    <w:rsid w:val="00F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7B59D3"/>
  <w15:docId w15:val="{71AE931A-F0F4-4EF8-8A94-AA39EC8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622"/>
  </w:style>
  <w:style w:type="paragraph" w:styleId="aa">
    <w:name w:val="footer"/>
    <w:basedOn w:val="a"/>
    <w:link w:val="ab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622"/>
  </w:style>
  <w:style w:type="paragraph" w:styleId="ac">
    <w:name w:val="Balloon Text"/>
    <w:basedOn w:val="a"/>
    <w:link w:val="ad"/>
    <w:uiPriority w:val="99"/>
    <w:semiHidden/>
    <w:unhideWhenUsed/>
    <w:rsid w:val="000C5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5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CCA6-3503-452E-9D7B-701F928F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井上 将理</cp:lastModifiedBy>
  <cp:revision>8</cp:revision>
  <cp:lastPrinted>2020-03-17T09:16:00Z</cp:lastPrinted>
  <dcterms:created xsi:type="dcterms:W3CDTF">2020-03-17T09:00:00Z</dcterms:created>
  <dcterms:modified xsi:type="dcterms:W3CDTF">2024-04-25T09:46:00Z</dcterms:modified>
</cp:coreProperties>
</file>