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99466" w14:textId="03577EA4" w:rsidR="005605DB" w:rsidRPr="00254196" w:rsidRDefault="005605DB" w:rsidP="00CE61C5">
      <w:pPr>
        <w:snapToGrid w:val="0"/>
        <w:jc w:val="left"/>
        <w:rPr>
          <w:rFonts w:asciiTheme="majorEastAsia" w:eastAsiaTheme="majorEastAsia" w:hAnsiTheme="majorEastAsia"/>
          <w:b/>
          <w:szCs w:val="22"/>
        </w:rPr>
      </w:pPr>
      <w:r w:rsidRPr="00254196">
        <w:rPr>
          <w:rFonts w:asciiTheme="majorEastAsia" w:eastAsiaTheme="majorEastAsia" w:hAnsiTheme="majorEastAsia" w:hint="eastAsia"/>
          <w:b/>
          <w:szCs w:val="22"/>
        </w:rPr>
        <w:t>様式第１号</w:t>
      </w:r>
      <w:r w:rsidR="00D87864">
        <w:rPr>
          <w:rFonts w:asciiTheme="majorEastAsia" w:eastAsiaTheme="majorEastAsia" w:hAnsiTheme="majorEastAsia" w:hint="eastAsia"/>
          <w:b/>
          <w:szCs w:val="22"/>
        </w:rPr>
        <w:t>の２</w:t>
      </w:r>
    </w:p>
    <w:p w14:paraId="2A1EC986" w14:textId="77777777" w:rsidR="005605DB" w:rsidRPr="00254196" w:rsidRDefault="005605DB" w:rsidP="00CE61C5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住宅の被害状況に関する申出書</w:t>
      </w:r>
    </w:p>
    <w:p w14:paraId="7A25E38E" w14:textId="77777777" w:rsidR="005605DB" w:rsidRPr="00254196" w:rsidRDefault="005605DB" w:rsidP="00CE61C5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（住宅の応急修理に関する参考資料）</w:t>
      </w:r>
    </w:p>
    <w:p w14:paraId="1A97C28A" w14:textId="77777777" w:rsidR="005605DB" w:rsidRPr="00254196" w:rsidRDefault="005605DB" w:rsidP="00CE61C5">
      <w:pPr>
        <w:snapToGrid w:val="0"/>
        <w:rPr>
          <w:color w:val="000000" w:themeColor="text1"/>
        </w:rPr>
      </w:pPr>
    </w:p>
    <w:p w14:paraId="4B0ED6AA" w14:textId="77777777" w:rsidR="005605DB" w:rsidRPr="00254196" w:rsidRDefault="005605DB" w:rsidP="00CE61C5">
      <w:pPr>
        <w:snapToGrid w:val="0"/>
        <w:jc w:val="right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令和　　年　　月　　日</w:t>
      </w:r>
    </w:p>
    <w:p w14:paraId="2E586EF3" w14:textId="11A53519" w:rsidR="00AD35E6" w:rsidRPr="00254196" w:rsidRDefault="00AD35E6" w:rsidP="00AD35E6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甲佐町</w:t>
      </w:r>
      <w:r w:rsidR="005605DB"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長　</w:t>
      </w:r>
      <w:r>
        <w:rPr>
          <w:rFonts w:ascii="ＭＳ ゴシック" w:eastAsia="ＭＳ ゴシック" w:hAnsi="ＭＳ ゴシック" w:hint="eastAsia"/>
          <w:color w:val="000000" w:themeColor="text1"/>
        </w:rPr>
        <w:t>様</w:t>
      </w:r>
    </w:p>
    <w:p w14:paraId="33DDD993" w14:textId="77777777" w:rsidR="005605DB" w:rsidRPr="00254196" w:rsidRDefault="005605DB" w:rsidP="00CE61C5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　　　　　　　　　　　　　　　　　　　　</w:t>
      </w:r>
    </w:p>
    <w:p w14:paraId="60F0B84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0DD9D6B5" w14:textId="77777777" w:rsidR="005605DB" w:rsidRPr="00254196" w:rsidRDefault="005605DB" w:rsidP="00CE61C5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氏名　　　　　　　　　　　　　　　　　　　　</w:t>
      </w:r>
    </w:p>
    <w:p w14:paraId="790E9499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05227AD2" wp14:editId="16CE6DE2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B8B88CB" id="正方形/長方形 112" o:spid="_x0000_s1026" style="position:absolute;margin-left:-4.95pt;margin-top:6.4pt;width:493.6pt;height:58.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" filled="f" strokecolor="black [3213]" strokeweight="1pt">
                <v:stroke dashstyle="dash"/>
              </v:rect>
            </w:pict>
          </mc:Fallback>
        </mc:AlternateContent>
      </w:r>
    </w:p>
    <w:p w14:paraId="3F67B049" w14:textId="77777777" w:rsidR="005605DB" w:rsidRPr="00254196" w:rsidRDefault="005605DB" w:rsidP="00CE61C5">
      <w:pPr>
        <w:snapToGrid w:val="0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※　災害救助法に基づく住宅の応急修理制度とは、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自らの資力で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修理を行うことができず、当面の日常生活に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最低限必要な場所を確保できない方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に対して、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必要最小限の修理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を行うものです。</w:t>
      </w:r>
    </w:p>
    <w:p w14:paraId="07E2C05B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0FA22C0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１　応急修理対象箇所について</w:t>
      </w:r>
    </w:p>
    <w:p w14:paraId="3713E25D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85A354C" wp14:editId="07BB4EF3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EFC2AA5" id="正方形/長方形 111" o:spid="_x0000_s1026" style="position:absolute;margin-left:6pt;margin-top:14.85pt;width:466.5pt;height:35.4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" filled="f" strokecolor="black [3213]" strokeweight=".5pt">
                <v:stroke dashstyle="dash"/>
              </v:rect>
            </w:pict>
          </mc:Fallback>
        </mc:AlternateConten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　修理を希望する箇所は以下の部分です。</w:t>
      </w:r>
    </w:p>
    <w:p w14:paraId="10DFCF9F" w14:textId="77777777" w:rsidR="005605DB" w:rsidRPr="00254196" w:rsidRDefault="005605DB" w:rsidP="00CE61C5">
      <w:pPr>
        <w:snapToGrid w:val="0"/>
        <w:ind w:left="723" w:hangingChars="300" w:hanging="723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　※　この制度で修理できる部分は、日常生活に欠かせない居室（居間・寝室）・炊事室・便所・浴室これらをつなぐ廊下です</w:t>
      </w:r>
    </w:p>
    <w:p w14:paraId="752CC55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19AF4B1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u w:val="single"/>
          <w:lang w:eastAsia="zh-TW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  <w:lang w:eastAsia="zh-TW"/>
        </w:rPr>
        <w:t xml:space="preserve">修理対象箇所　　　　　　　　　　　　　　　　　　　　　　　　　　　　　　　　　　</w:t>
      </w:r>
    </w:p>
    <w:p w14:paraId="40AA07BD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55F7A48B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18703BE5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２　床について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24B67A0A" w14:textId="77777777" w:rsidR="005605DB" w:rsidRPr="00254196" w:rsidRDefault="005605DB" w:rsidP="00CE61C5">
      <w:pPr>
        <w:snapToGrid w:val="0"/>
        <w:ind w:left="723" w:hangingChars="300" w:hanging="723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（※　床の構造は、床組（床の骨組み）＋床の下地板＋表面の仕上材からなっています。）</w:t>
      </w:r>
    </w:p>
    <w:p w14:paraId="07748DC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床組　または　下地板　が壊れている。</w:t>
      </w:r>
    </w:p>
    <w:p w14:paraId="1D70C5D8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下地材が吸水により変形、床下の湿気・悪臭・汚損がある。</w:t>
      </w:r>
    </w:p>
    <w:p w14:paraId="0A62B72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仕上材のみの不具合　→　制度の対象外です。</w:t>
      </w:r>
    </w:p>
    <w:p w14:paraId="081A0CAC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6A64D55C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395A111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３　壁について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5605DB" w:rsidRPr="00254196" w14:paraId="23763B95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DD9E5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D17C8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①　柱・はり＋下地材＋表面材（壁紙など）</w:t>
            </w:r>
          </w:p>
        </w:tc>
      </w:tr>
      <w:tr w:rsidR="005605DB" w:rsidRPr="00254196" w14:paraId="2905A718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D89A93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AEABE7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②　柱・はり＋仕上板（プリント合板・板など）</w:t>
            </w:r>
          </w:p>
        </w:tc>
      </w:tr>
      <w:tr w:rsidR="005605DB" w:rsidRPr="00254196" w14:paraId="29F30998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8E805F4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9515C" w14:textId="1DFDC4F6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③　柱・はり＋竹組下地＋塗仕上げからなっています。）</w:t>
            </w:r>
          </w:p>
        </w:tc>
      </w:tr>
    </w:tbl>
    <w:p w14:paraId="6BC3D785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  <w:szCs w:val="20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柱・はり　または　下地板　が壊れている。</w:t>
      </w:r>
    </w:p>
    <w:p w14:paraId="532FF836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下地板・仕上板が吸水により変形しており、日常生活に支障がある。</w:t>
      </w:r>
    </w:p>
    <w:p w14:paraId="725202DC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下地板・仕上板が吸水</w:t>
      </w: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により湿気・悪臭・汚損があり、日常生活に支障がある。</w:t>
      </w:r>
    </w:p>
    <w:p w14:paraId="4F44AA8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壁紙がはがれているのみ　→　制度の対象外です。</w:t>
      </w:r>
    </w:p>
    <w:p w14:paraId="184FF48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4E6400C8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6D7EE586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４　屋根について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383842F6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（※屋根の構造は、小屋組＋屋根の下地材＋表面の仕上材からなっています。）</w:t>
      </w:r>
    </w:p>
    <w:p w14:paraId="616DA5D1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屋根の下地材　が壊れている。</w:t>
      </w:r>
    </w:p>
    <w:p w14:paraId="467F2395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雨漏りにより、天井・内壁・床に大きな被害があり、１室以上を使用できない。</w:t>
      </w:r>
    </w:p>
    <w:p w14:paraId="2731201D" w14:textId="1684F11C" w:rsidR="003F4072" w:rsidRPr="00254196" w:rsidRDefault="005605DB" w:rsidP="00CE61C5">
      <w:pPr>
        <w:snapToGrid w:val="0"/>
        <w:ind w:firstLineChars="100" w:firstLine="241"/>
        <w:rPr>
          <w:rFonts w:asciiTheme="majorEastAsia" w:eastAsiaTheme="majorEastAsia" w:hAnsiTheme="majorEastAsia"/>
          <w:spacing w:val="18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屋内に浸水した痕跡がみられない、浸水被害が軽微　→　制度の対象外です。</w:t>
      </w:r>
    </w:p>
    <w:sectPr w:rsidR="003F4072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BAE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325C3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75F8F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69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2489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07E22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0A21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1DD2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1F2F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4FBD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A7DF3"/>
    <w:rsid w:val="009B0A2F"/>
    <w:rsid w:val="009B3A20"/>
    <w:rsid w:val="009B7134"/>
    <w:rsid w:val="009B7E9B"/>
    <w:rsid w:val="009C3D6B"/>
    <w:rsid w:val="009C416A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0E03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36A1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35E6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B4B70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724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浅木 友治</cp:lastModifiedBy>
  <cp:revision>2</cp:revision>
  <cp:lastPrinted>2026-06-24T04:57:00Z</cp:lastPrinted>
  <dcterms:created xsi:type="dcterms:W3CDTF">2026-08-03T11:00:00Z</dcterms:created>
  <dcterms:modified xsi:type="dcterms:W3CDTF">2026-08-03T11:00:00Z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  <property fmtid="{D5CDD505-2E9C-101B-9397-08002B2CF9AE}" pid="5" name="_DocHome">
    <vt:i4>1788284986</vt:i4>
  </property>
</Properties>
</file>