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93F" w:rsidRDefault="00BA4815" w:rsidP="0007793F">
      <w:pPr>
        <w:autoSpaceDE w:val="0"/>
        <w:autoSpaceDN w:val="0"/>
        <w:adjustRightInd w:val="0"/>
        <w:spacing w:line="480" w:lineRule="atLeast"/>
        <w:ind w:left="960" w:hanging="240"/>
        <w:jc w:val="left"/>
        <w:rPr>
          <w:rFonts w:ascii="Century" w:eastAsia="ＭＳ 明朝" w:hAnsi="ＭＳ 明朝" w:cs="ＭＳ 明朝" w:hint="eastAsia"/>
          <w:color w:val="000000"/>
          <w:kern w:val="0"/>
          <w:sz w:val="24"/>
          <w:szCs w:val="24"/>
        </w:rPr>
      </w:pPr>
      <w:r>
        <w:rPr>
          <w:rFonts w:ascii="Century" w:eastAsia="ＭＳ 明朝" w:hAnsi="ＭＳ 明朝" w:cs="ＭＳ 明朝" w:hint="eastAsia"/>
          <w:color w:val="000000"/>
          <w:kern w:val="0"/>
          <w:sz w:val="24"/>
          <w:szCs w:val="24"/>
        </w:rPr>
        <w:t>○甲佐町指定居宅介護支援等の事業の人員及び運営の基準等に関する条例</w:t>
      </w:r>
      <w:r w:rsidR="0007793F">
        <w:rPr>
          <w:rFonts w:ascii="Century" w:eastAsia="ＭＳ 明朝" w:hAnsi="ＭＳ 明朝" w:cs="ＭＳ 明朝" w:hint="eastAsia"/>
          <w:color w:val="000000"/>
          <w:kern w:val="0"/>
          <w:sz w:val="24"/>
          <w:szCs w:val="24"/>
        </w:rPr>
        <w:t>（抜粋）</w:t>
      </w:r>
    </w:p>
    <w:p w:rsidR="0007793F" w:rsidRDefault="0007793F">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p>
    <w:p w:rsidR="00432F0B" w:rsidRDefault="00BA4815">
      <w:pPr>
        <w:autoSpaceDE w:val="0"/>
        <w:autoSpaceDN w:val="0"/>
        <w:adjustRightInd w:val="0"/>
        <w:spacing w:line="480" w:lineRule="atLeast"/>
        <w:ind w:left="240"/>
        <w:jc w:val="left"/>
        <w:rPr>
          <w:rFonts w:ascii="Century" w:eastAsia="ＭＳ 明朝" w:hAnsi="ＭＳ 明朝" w:cs="ＭＳ 明朝"/>
          <w:color w:val="000000"/>
          <w:kern w:val="0"/>
          <w:sz w:val="24"/>
          <w:szCs w:val="24"/>
        </w:rPr>
      </w:pPr>
      <w:bookmarkStart w:id="0" w:name="_GoBack"/>
      <w:bookmarkEnd w:id="0"/>
      <w:r>
        <w:rPr>
          <w:rFonts w:ascii="Century" w:eastAsia="ＭＳ 明朝" w:hAnsi="ＭＳ 明朝" w:cs="ＭＳ 明朝" w:hint="eastAsia"/>
          <w:color w:val="000000"/>
          <w:kern w:val="0"/>
          <w:sz w:val="24"/>
          <w:szCs w:val="24"/>
        </w:rPr>
        <w:t>（基本方針）</w:t>
      </w:r>
    </w:p>
    <w:p w:rsidR="00432F0B" w:rsidRDefault="00BA481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第４条　指定居宅介護支援の事業は、要介護状態となった場合においても、可能な限り、利用者が居宅においてその有する能力に応じ自立した日常生活を営むことができるように配慮して行われなければならない。</w:t>
      </w:r>
    </w:p>
    <w:p w:rsidR="00432F0B" w:rsidRDefault="00BA481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２　指定居宅介護支援の事業は、利用者の心身の状況、置かれている環境等に応じ、利用者の選択に基づき、適切な保健医療サービス及び福祉サービスが多様な事業者から総合的かつ効率的に提供されるように配慮して行われなければならない。</w:t>
      </w:r>
    </w:p>
    <w:p w:rsidR="00432F0B" w:rsidRDefault="00BA481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３　指定居宅介護支援事業者は、指定居宅介護支援の提供に当たっては、利用者の意思及び人格を尊重し、常に利用者の立場に立って、利用者に提供される指定居宅サービス等が特定の種類又は特定の指定居宅サービス事業者（法第</w:t>
      </w:r>
      <w:r>
        <w:rPr>
          <w:rFonts w:ascii="Century" w:eastAsia="ＭＳ 明朝" w:hAnsi="ＭＳ 明朝" w:cs="ＭＳ 明朝"/>
          <w:color w:val="000000"/>
          <w:kern w:val="0"/>
          <w:sz w:val="24"/>
          <w:szCs w:val="24"/>
        </w:rPr>
        <w:t>41</w:t>
      </w:r>
      <w:r>
        <w:rPr>
          <w:rFonts w:ascii="Century" w:eastAsia="ＭＳ 明朝" w:hAnsi="ＭＳ 明朝" w:cs="ＭＳ 明朝" w:hint="eastAsia"/>
          <w:color w:val="000000"/>
          <w:kern w:val="0"/>
          <w:sz w:val="24"/>
          <w:szCs w:val="24"/>
        </w:rPr>
        <w:t>条第１項に規定する指定居宅サービス事業者をいう。以下同じ。）等に不当に偏よることのないように公正中立に行わなければならない。</w:t>
      </w:r>
    </w:p>
    <w:p w:rsidR="00432F0B" w:rsidRDefault="00BA481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Pr>
          <w:rFonts w:ascii="Century" w:eastAsia="ＭＳ 明朝" w:hAnsi="ＭＳ 明朝" w:cs="ＭＳ 明朝" w:hint="eastAsia"/>
          <w:color w:val="000000"/>
          <w:kern w:val="0"/>
          <w:sz w:val="24"/>
          <w:szCs w:val="24"/>
        </w:rPr>
        <w:t>４　指定居宅介護支援事業者は、指定居宅介護支援の事業の運営に当たっては、町、法第</w:t>
      </w:r>
      <w:r>
        <w:rPr>
          <w:rFonts w:ascii="Century" w:eastAsia="ＭＳ 明朝" w:hAnsi="ＭＳ 明朝" w:cs="ＭＳ 明朝"/>
          <w:color w:val="000000"/>
          <w:kern w:val="0"/>
          <w:sz w:val="24"/>
          <w:szCs w:val="24"/>
        </w:rPr>
        <w:t>115</w:t>
      </w:r>
      <w:r>
        <w:rPr>
          <w:rFonts w:ascii="Century" w:eastAsia="ＭＳ 明朝" w:hAnsi="ＭＳ 明朝" w:cs="ＭＳ 明朝" w:hint="eastAsia"/>
          <w:color w:val="000000"/>
          <w:kern w:val="0"/>
          <w:sz w:val="24"/>
          <w:szCs w:val="24"/>
        </w:rPr>
        <w:t>条の</w:t>
      </w:r>
      <w:r>
        <w:rPr>
          <w:rFonts w:ascii="Century" w:eastAsia="ＭＳ 明朝" w:hAnsi="ＭＳ 明朝" w:cs="ＭＳ 明朝"/>
          <w:color w:val="000000"/>
          <w:kern w:val="0"/>
          <w:sz w:val="24"/>
          <w:szCs w:val="24"/>
        </w:rPr>
        <w:t>46</w:t>
      </w:r>
      <w:r>
        <w:rPr>
          <w:rFonts w:ascii="Century" w:eastAsia="ＭＳ 明朝" w:hAnsi="ＭＳ 明朝" w:cs="ＭＳ 明朝" w:hint="eastAsia"/>
          <w:color w:val="000000"/>
          <w:kern w:val="0"/>
          <w:sz w:val="24"/>
          <w:szCs w:val="24"/>
        </w:rPr>
        <w:t>第１項に規定する地域包括支援センター、老人福祉法（昭和</w:t>
      </w:r>
      <w:r>
        <w:rPr>
          <w:rFonts w:ascii="Century" w:eastAsia="ＭＳ 明朝" w:hAnsi="ＭＳ 明朝" w:cs="ＭＳ 明朝"/>
          <w:color w:val="000000"/>
          <w:kern w:val="0"/>
          <w:sz w:val="24"/>
          <w:szCs w:val="24"/>
        </w:rPr>
        <w:t>38</w:t>
      </w:r>
      <w:r>
        <w:rPr>
          <w:rFonts w:ascii="Century" w:eastAsia="ＭＳ 明朝" w:hAnsi="ＭＳ 明朝" w:cs="ＭＳ 明朝" w:hint="eastAsia"/>
          <w:color w:val="000000"/>
          <w:kern w:val="0"/>
          <w:sz w:val="24"/>
          <w:szCs w:val="24"/>
        </w:rPr>
        <w:t>年法律第</w:t>
      </w:r>
      <w:r>
        <w:rPr>
          <w:rFonts w:ascii="Century" w:eastAsia="ＭＳ 明朝" w:hAnsi="ＭＳ 明朝" w:cs="ＭＳ 明朝"/>
          <w:color w:val="000000"/>
          <w:kern w:val="0"/>
          <w:sz w:val="24"/>
          <w:szCs w:val="24"/>
        </w:rPr>
        <w:t>133</w:t>
      </w:r>
      <w:r>
        <w:rPr>
          <w:rFonts w:ascii="Century" w:eastAsia="ＭＳ 明朝" w:hAnsi="ＭＳ 明朝" w:cs="ＭＳ 明朝" w:hint="eastAsia"/>
          <w:color w:val="000000"/>
          <w:kern w:val="0"/>
          <w:sz w:val="24"/>
          <w:szCs w:val="24"/>
        </w:rPr>
        <w:t>号）第</w:t>
      </w:r>
      <w:r>
        <w:rPr>
          <w:rFonts w:ascii="Century" w:eastAsia="ＭＳ 明朝" w:hAnsi="ＭＳ 明朝" w:cs="ＭＳ 明朝"/>
          <w:color w:val="000000"/>
          <w:kern w:val="0"/>
          <w:sz w:val="24"/>
          <w:szCs w:val="24"/>
        </w:rPr>
        <w:t>20</w:t>
      </w:r>
      <w:r>
        <w:rPr>
          <w:rFonts w:ascii="Century" w:eastAsia="ＭＳ 明朝" w:hAnsi="ＭＳ 明朝" w:cs="ＭＳ 明朝" w:hint="eastAsia"/>
          <w:color w:val="000000"/>
          <w:kern w:val="0"/>
          <w:sz w:val="24"/>
          <w:szCs w:val="24"/>
        </w:rPr>
        <w:t>条の７の２に規定する老人介護支援センター、他の指定居宅介護支援事業者、指定介護予防支援事業者、介護保険施設、障害者の日常生活及び社会生活を総合的に支援するための法律（平成</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年法律第</w:t>
      </w:r>
      <w:r>
        <w:rPr>
          <w:rFonts w:ascii="Century" w:eastAsia="ＭＳ 明朝" w:hAnsi="ＭＳ 明朝" w:cs="ＭＳ 明朝"/>
          <w:color w:val="000000"/>
          <w:kern w:val="0"/>
          <w:sz w:val="24"/>
          <w:szCs w:val="24"/>
        </w:rPr>
        <w:t>123</w:t>
      </w:r>
      <w:r>
        <w:rPr>
          <w:rFonts w:ascii="Century" w:eastAsia="ＭＳ 明朝" w:hAnsi="ＭＳ 明朝" w:cs="ＭＳ 明朝" w:hint="eastAsia"/>
          <w:color w:val="000000"/>
          <w:kern w:val="0"/>
          <w:sz w:val="24"/>
          <w:szCs w:val="24"/>
        </w:rPr>
        <w:t>号）第</w:t>
      </w:r>
      <w:r>
        <w:rPr>
          <w:rFonts w:ascii="Century" w:eastAsia="ＭＳ 明朝" w:hAnsi="ＭＳ 明朝" w:cs="ＭＳ 明朝"/>
          <w:color w:val="000000"/>
          <w:kern w:val="0"/>
          <w:sz w:val="24"/>
          <w:szCs w:val="24"/>
        </w:rPr>
        <w:t>51</w:t>
      </w:r>
      <w:r>
        <w:rPr>
          <w:rFonts w:ascii="Century" w:eastAsia="ＭＳ 明朝" w:hAnsi="ＭＳ 明朝" w:cs="ＭＳ 明朝" w:hint="eastAsia"/>
          <w:color w:val="000000"/>
          <w:kern w:val="0"/>
          <w:sz w:val="24"/>
          <w:szCs w:val="24"/>
        </w:rPr>
        <w:t>条の</w:t>
      </w:r>
      <w:r>
        <w:rPr>
          <w:rFonts w:ascii="Century" w:eastAsia="ＭＳ 明朝" w:hAnsi="ＭＳ 明朝" w:cs="ＭＳ 明朝"/>
          <w:color w:val="000000"/>
          <w:kern w:val="0"/>
          <w:sz w:val="24"/>
          <w:szCs w:val="24"/>
        </w:rPr>
        <w:t>17</w:t>
      </w:r>
      <w:r>
        <w:rPr>
          <w:rFonts w:ascii="Century" w:eastAsia="ＭＳ 明朝" w:hAnsi="ＭＳ 明朝" w:cs="ＭＳ 明朝" w:hint="eastAsia"/>
          <w:color w:val="000000"/>
          <w:kern w:val="0"/>
          <w:sz w:val="24"/>
          <w:szCs w:val="24"/>
        </w:rPr>
        <w:t>第１項第１号に規定する指定特定相談支援事業者等との連携に努めなければならない。</w:t>
      </w:r>
    </w:p>
    <w:p w:rsidR="00432F0B" w:rsidRPr="00D21A50" w:rsidRDefault="00BA4815">
      <w:pPr>
        <w:autoSpaceDE w:val="0"/>
        <w:autoSpaceDN w:val="0"/>
        <w:adjustRightInd w:val="0"/>
        <w:spacing w:line="480" w:lineRule="atLeast"/>
        <w:ind w:left="240" w:hanging="240"/>
        <w:jc w:val="left"/>
        <w:rPr>
          <w:rFonts w:ascii="Century" w:eastAsia="ＭＳ 明朝" w:hAnsi="ＭＳ 明朝" w:cs="ＭＳ 明朝"/>
          <w:color w:val="000000"/>
          <w:kern w:val="0"/>
          <w:sz w:val="24"/>
          <w:szCs w:val="24"/>
        </w:rPr>
      </w:pPr>
      <w:r w:rsidRPr="00D21A50">
        <w:rPr>
          <w:rFonts w:ascii="Century" w:eastAsia="ＭＳ 明朝" w:hAnsi="ＭＳ 明朝" w:cs="ＭＳ 明朝" w:hint="eastAsia"/>
          <w:color w:val="000000"/>
          <w:kern w:val="0"/>
          <w:sz w:val="24"/>
          <w:szCs w:val="24"/>
        </w:rPr>
        <w:t>５　指定居宅介護支援事業者は、利用者の人権の擁護、虐待の防止等のため、必要な体制の整備を行うとともに、その従業者に対し、研修を実施する等の措置を講じなければならない。</w:t>
      </w:r>
    </w:p>
    <w:p w:rsidR="00432F0B" w:rsidRDefault="00BA4815" w:rsidP="00AC3288">
      <w:pPr>
        <w:autoSpaceDE w:val="0"/>
        <w:autoSpaceDN w:val="0"/>
        <w:adjustRightInd w:val="0"/>
        <w:spacing w:line="480" w:lineRule="atLeast"/>
        <w:ind w:left="240" w:hanging="240"/>
        <w:jc w:val="left"/>
        <w:rPr>
          <w:rFonts w:ascii="Century" w:eastAsia="ＭＳ 明朝" w:hAnsi="ＭＳ 明朝" w:cs="ＭＳ 明朝" w:hint="eastAsia"/>
          <w:color w:val="000000"/>
          <w:kern w:val="0"/>
          <w:sz w:val="24"/>
          <w:szCs w:val="24"/>
        </w:rPr>
      </w:pPr>
      <w:r w:rsidRPr="00D21A50">
        <w:rPr>
          <w:rFonts w:ascii="Century" w:eastAsia="ＭＳ 明朝" w:hAnsi="ＭＳ 明朝" w:cs="ＭＳ 明朝" w:hint="eastAsia"/>
          <w:color w:val="000000"/>
          <w:kern w:val="0"/>
          <w:sz w:val="24"/>
          <w:szCs w:val="24"/>
        </w:rPr>
        <w:t>６　指定居宅介護支援事業者は、指定居宅介護支援を提供するに当たっては、法第</w:t>
      </w:r>
      <w:r w:rsidRPr="00D21A50">
        <w:rPr>
          <w:rFonts w:ascii="Century" w:eastAsia="ＭＳ 明朝" w:hAnsi="ＭＳ 明朝" w:cs="ＭＳ 明朝"/>
          <w:color w:val="000000"/>
          <w:kern w:val="0"/>
          <w:sz w:val="24"/>
          <w:szCs w:val="24"/>
        </w:rPr>
        <w:t>118</w:t>
      </w:r>
      <w:r w:rsidRPr="00D21A50">
        <w:rPr>
          <w:rFonts w:ascii="Century" w:eastAsia="ＭＳ 明朝" w:hAnsi="ＭＳ 明朝" w:cs="ＭＳ 明朝" w:hint="eastAsia"/>
          <w:color w:val="000000"/>
          <w:kern w:val="0"/>
          <w:sz w:val="24"/>
          <w:szCs w:val="24"/>
        </w:rPr>
        <w:t>条の２第１項に規定する介護保険等関連情報その他必要な情報を活用し、適切かつ有効に行うよう努めなければならない。</w:t>
      </w:r>
    </w:p>
    <w:sectPr w:rsidR="00432F0B" w:rsidSect="00865D08">
      <w:footerReference w:type="default" r:id="rId6"/>
      <w:pgSz w:w="11905" w:h="16837"/>
      <w:pgMar w:top="720" w:right="720" w:bottom="720" w:left="720"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2F0B" w:rsidRDefault="00BA4815">
      <w:r>
        <w:separator/>
      </w:r>
    </w:p>
  </w:endnote>
  <w:endnote w:type="continuationSeparator" w:id="0">
    <w:p w:rsidR="00432F0B" w:rsidRDefault="00BA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F0B" w:rsidRDefault="00BA4815">
    <w:pPr>
      <w:autoSpaceDE w:val="0"/>
      <w:autoSpaceDN w:val="0"/>
      <w:adjustRightInd w:val="0"/>
      <w:spacing w:line="288" w:lineRule="atLeast"/>
      <w:jc w:val="center"/>
      <w:rPr>
        <w:rFonts w:ascii="Century" w:eastAsia="ＭＳ 明朝" w:hAnsi="ＭＳ 明朝" w:cs="ＭＳ 明朝"/>
        <w:color w:val="000000"/>
        <w:kern w:val="0"/>
        <w:sz w:val="24"/>
        <w:szCs w:val="24"/>
      </w:rPr>
    </w:pPr>
    <w:r>
      <w:rPr>
        <w:rFonts w:ascii="Century" w:eastAsia="ＭＳ 明朝" w:hAnsi="ＭＳ 明朝" w:cs="ＭＳ 明朝"/>
        <w:color w:val="000000"/>
        <w:kern w:val="0"/>
        <w:sz w:val="24"/>
        <w:szCs w:val="24"/>
      </w:rPr>
      <w:fldChar w:fldCharType="begin"/>
    </w:r>
    <w:r>
      <w:rPr>
        <w:rFonts w:ascii="Century" w:eastAsia="ＭＳ 明朝" w:hAnsi="ＭＳ 明朝" w:cs="ＭＳ 明朝"/>
        <w:color w:val="000000"/>
        <w:kern w:val="0"/>
        <w:sz w:val="24"/>
        <w:szCs w:val="24"/>
      </w:rPr>
      <w:instrText>PAGE</w:instrText>
    </w:r>
    <w:r>
      <w:rPr>
        <w:rFonts w:ascii="Century" w:eastAsia="ＭＳ 明朝" w:hAnsi="ＭＳ 明朝" w:cs="ＭＳ 明朝"/>
        <w:color w:val="000000"/>
        <w:kern w:val="0"/>
        <w:sz w:val="24"/>
        <w:szCs w:val="24"/>
      </w:rPr>
      <w:fldChar w:fldCharType="separate"/>
    </w:r>
    <w:r w:rsidR="0007793F">
      <w:rPr>
        <w:rFonts w:ascii="Century" w:eastAsia="ＭＳ 明朝" w:hAnsi="ＭＳ 明朝" w:cs="ＭＳ 明朝"/>
        <w:noProof/>
        <w:color w:val="000000"/>
        <w:kern w:val="0"/>
        <w:sz w:val="24"/>
        <w:szCs w:val="24"/>
      </w:rPr>
      <w:t>1</w:t>
    </w:r>
    <w:r>
      <w:rPr>
        <w:rFonts w:ascii="Century" w:eastAsia="ＭＳ 明朝" w:hAnsi="ＭＳ 明朝" w:cs="ＭＳ 明朝"/>
        <w:color w:val="000000"/>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2F0B" w:rsidRDefault="00BA4815">
      <w:r>
        <w:separator/>
      </w:r>
    </w:p>
  </w:footnote>
  <w:footnote w:type="continuationSeparator" w:id="0">
    <w:p w:rsidR="00432F0B" w:rsidRDefault="00BA48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15"/>
    <w:rsid w:val="0007793F"/>
    <w:rsid w:val="003229EC"/>
    <w:rsid w:val="00432F0B"/>
    <w:rsid w:val="006B23A4"/>
    <w:rsid w:val="00865D08"/>
    <w:rsid w:val="00AC3288"/>
    <w:rsid w:val="00BA4815"/>
    <w:rsid w:val="00D21A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FA6F79"/>
  <w14:defaultImageDpi w14:val="0"/>
  <w15:docId w15:val="{7FE7402E-7915-4C3A-A624-B0DDD5A5C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井島 賢吾</dc:creator>
  <cp:keywords/>
  <dc:description/>
  <cp:lastModifiedBy>井島 賢吾</cp:lastModifiedBy>
  <cp:revision>8</cp:revision>
  <dcterms:created xsi:type="dcterms:W3CDTF">2021-08-30T07:57:00Z</dcterms:created>
  <dcterms:modified xsi:type="dcterms:W3CDTF">2021-09-01T04:14:00Z</dcterms:modified>
</cp:coreProperties>
</file>