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739" w:rsidRDefault="006E76FA" w:rsidP="00B9468C">
      <w:pPr>
        <w:autoSpaceDE w:val="0"/>
        <w:autoSpaceDN w:val="0"/>
        <w:adjustRightInd w:val="0"/>
        <w:spacing w:line="480" w:lineRule="atLeast"/>
        <w:ind w:left="96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○甲佐町指定介護予防支援等の事業の人員及び運営並びに指定介護予防支援等に係る介護予防のための効果的な支援の方法に関する基準を定める条例</w:t>
      </w:r>
      <w:r w:rsidR="00B9468C">
        <w:rPr>
          <w:rFonts w:ascii="Century" w:eastAsia="ＭＳ 明朝" w:hAnsi="ＭＳ 明朝" w:cs="ＭＳ 明朝" w:hint="eastAsia"/>
          <w:color w:val="000000"/>
          <w:kern w:val="0"/>
          <w:sz w:val="24"/>
          <w:szCs w:val="24"/>
        </w:rPr>
        <w:t>（抜粋）</w:t>
      </w:r>
    </w:p>
    <w:p w:rsidR="00B9468C" w:rsidRDefault="00B9468C" w:rsidP="00B9468C">
      <w:pPr>
        <w:autoSpaceDE w:val="0"/>
        <w:autoSpaceDN w:val="0"/>
        <w:adjustRightInd w:val="0"/>
        <w:spacing w:line="480" w:lineRule="atLeast"/>
        <w:ind w:left="960" w:hanging="240"/>
        <w:jc w:val="left"/>
        <w:rPr>
          <w:rFonts w:ascii="Century" w:eastAsia="ＭＳ 明朝" w:hAnsi="ＭＳ 明朝" w:cs="ＭＳ 明朝"/>
          <w:color w:val="000000"/>
          <w:kern w:val="0"/>
          <w:sz w:val="24"/>
          <w:szCs w:val="24"/>
        </w:rPr>
      </w:pPr>
    </w:p>
    <w:p w:rsidR="0039209D" w:rsidRDefault="00B9468C" w:rsidP="0070355E">
      <w:pPr>
        <w:autoSpaceDE w:val="0"/>
        <w:autoSpaceDN w:val="0"/>
        <w:adjustRightInd w:val="0"/>
        <w:spacing w:line="480" w:lineRule="atLeast"/>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w:t>
      </w:r>
      <w:r w:rsidR="006E76FA">
        <w:rPr>
          <w:rFonts w:ascii="Century" w:eastAsia="ＭＳ 明朝" w:hAnsi="ＭＳ 明朝" w:cs="ＭＳ 明朝" w:hint="eastAsia"/>
          <w:color w:val="000000"/>
          <w:kern w:val="0"/>
          <w:sz w:val="24"/>
          <w:szCs w:val="24"/>
        </w:rPr>
        <w:t>指定介護予防支援の事業の基本方針</w:t>
      </w:r>
      <w:r>
        <w:rPr>
          <w:rFonts w:ascii="Century" w:eastAsia="ＭＳ 明朝" w:hAnsi="ＭＳ 明朝" w:cs="ＭＳ 明朝" w:hint="eastAsia"/>
          <w:color w:val="000000"/>
          <w:kern w:val="0"/>
          <w:sz w:val="24"/>
          <w:szCs w:val="24"/>
        </w:rPr>
        <w:t>）</w:t>
      </w:r>
    </w:p>
    <w:p w:rsidR="00737739" w:rsidRDefault="006E76FA">
      <w:pPr>
        <w:autoSpaceDE w:val="0"/>
        <w:autoSpaceDN w:val="0"/>
        <w:adjustRightInd w:val="0"/>
        <w:spacing w:line="48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第２条　指定介護予防支援の事業は、その利用者が可能な限りその居宅において、自立した日常生活を営むことのできるように配慮して行われるものでなければならない。</w:t>
      </w:r>
    </w:p>
    <w:p w:rsidR="00737739" w:rsidRDefault="006E76FA">
      <w:pPr>
        <w:autoSpaceDE w:val="0"/>
        <w:autoSpaceDN w:val="0"/>
        <w:adjustRightInd w:val="0"/>
        <w:spacing w:line="48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２　指定介護予防支援の事業は、利用者の心身の状況、その置かれている環境等に応じて、利用者の選択に基づき、利用者の自立に向けて設定された目標を達成するために、適切な保健医療サービス及び福祉サービスが、当該目標を踏まえ、多様な事業者から、総合的かつ効率的に提供されるよう配慮して行われるものでなければならない。</w:t>
      </w:r>
    </w:p>
    <w:p w:rsidR="00737739" w:rsidRDefault="006E76FA">
      <w:pPr>
        <w:autoSpaceDE w:val="0"/>
        <w:autoSpaceDN w:val="0"/>
        <w:adjustRightInd w:val="0"/>
        <w:spacing w:line="48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３　指定介護予防支援事業者（法第</w:t>
      </w:r>
      <w:r>
        <w:rPr>
          <w:rFonts w:ascii="Century" w:eastAsia="ＭＳ 明朝" w:hAnsi="ＭＳ 明朝" w:cs="ＭＳ 明朝"/>
          <w:color w:val="000000"/>
          <w:kern w:val="0"/>
          <w:sz w:val="24"/>
          <w:szCs w:val="24"/>
        </w:rPr>
        <w:t>58</w:t>
      </w:r>
      <w:r>
        <w:rPr>
          <w:rFonts w:ascii="Century" w:eastAsia="ＭＳ 明朝" w:hAnsi="ＭＳ 明朝" w:cs="ＭＳ 明朝" w:hint="eastAsia"/>
          <w:color w:val="000000"/>
          <w:kern w:val="0"/>
          <w:sz w:val="24"/>
          <w:szCs w:val="24"/>
        </w:rPr>
        <w:t>条第１項に規定する指定介護予防支援事業者をいう。以下同じ。）は、指定介護予防支援の提供に当たっては、利用者の意思及び人格を尊重し、常に利用者の立場に立って、利用者に提供される指定介護予防サービス等（法第８条の２第</w:t>
      </w:r>
      <w:r>
        <w:rPr>
          <w:rFonts w:ascii="Century" w:eastAsia="ＭＳ 明朝" w:hAnsi="ＭＳ 明朝" w:cs="ＭＳ 明朝"/>
          <w:color w:val="000000"/>
          <w:kern w:val="0"/>
          <w:sz w:val="24"/>
          <w:szCs w:val="24"/>
        </w:rPr>
        <w:t>18</w:t>
      </w:r>
      <w:r>
        <w:rPr>
          <w:rFonts w:ascii="Century" w:eastAsia="ＭＳ 明朝" w:hAnsi="ＭＳ 明朝" w:cs="ＭＳ 明朝" w:hint="eastAsia"/>
          <w:color w:val="000000"/>
          <w:kern w:val="0"/>
          <w:sz w:val="24"/>
          <w:szCs w:val="24"/>
        </w:rPr>
        <w:t>項に規定する指定介護予防サービス等をいう。以下同じ。）が特定の種類又は特定の介護予防サービス事業者若しくは地域密着型介護予防サービス事業者（以下「介護予防サービス事業者等」という。）に不当に偏することのないよう、公正中立に行わなければならない。</w:t>
      </w:r>
    </w:p>
    <w:p w:rsidR="00737739" w:rsidRDefault="006E76FA">
      <w:pPr>
        <w:autoSpaceDE w:val="0"/>
        <w:autoSpaceDN w:val="0"/>
        <w:adjustRightInd w:val="0"/>
        <w:spacing w:line="48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４　指定介護予防支援事業者は、事業の運営に当たっては、町、地域包括支援センター（法第</w:t>
      </w:r>
      <w:r>
        <w:rPr>
          <w:rFonts w:ascii="Century" w:eastAsia="ＭＳ 明朝" w:hAnsi="ＭＳ 明朝" w:cs="ＭＳ 明朝"/>
          <w:color w:val="000000"/>
          <w:kern w:val="0"/>
          <w:sz w:val="24"/>
          <w:szCs w:val="24"/>
        </w:rPr>
        <w:t>115</w:t>
      </w:r>
      <w:r>
        <w:rPr>
          <w:rFonts w:ascii="Century" w:eastAsia="ＭＳ 明朝" w:hAnsi="ＭＳ 明朝" w:cs="ＭＳ 明朝" w:hint="eastAsia"/>
          <w:color w:val="000000"/>
          <w:kern w:val="0"/>
          <w:sz w:val="24"/>
          <w:szCs w:val="24"/>
        </w:rPr>
        <w:t>条の</w:t>
      </w:r>
      <w:r>
        <w:rPr>
          <w:rFonts w:ascii="Century" w:eastAsia="ＭＳ 明朝" w:hAnsi="ＭＳ 明朝" w:cs="ＭＳ 明朝"/>
          <w:color w:val="000000"/>
          <w:kern w:val="0"/>
          <w:sz w:val="24"/>
          <w:szCs w:val="24"/>
        </w:rPr>
        <w:t>46</w:t>
      </w:r>
      <w:r>
        <w:rPr>
          <w:rFonts w:ascii="Century" w:eastAsia="ＭＳ 明朝" w:hAnsi="ＭＳ 明朝" w:cs="ＭＳ 明朝" w:hint="eastAsia"/>
          <w:color w:val="000000"/>
          <w:kern w:val="0"/>
          <w:sz w:val="24"/>
          <w:szCs w:val="24"/>
        </w:rPr>
        <w:t>第１項に規定する地域包括支援センターをいう。以下同じ。）、老人福祉法（昭和</w:t>
      </w:r>
      <w:r>
        <w:rPr>
          <w:rFonts w:ascii="Century" w:eastAsia="ＭＳ 明朝" w:hAnsi="ＭＳ 明朝" w:cs="ＭＳ 明朝"/>
          <w:color w:val="000000"/>
          <w:kern w:val="0"/>
          <w:sz w:val="24"/>
          <w:szCs w:val="24"/>
        </w:rPr>
        <w:t>38</w:t>
      </w:r>
      <w:r>
        <w:rPr>
          <w:rFonts w:ascii="Century" w:eastAsia="ＭＳ 明朝" w:hAnsi="ＭＳ 明朝" w:cs="ＭＳ 明朝" w:hint="eastAsia"/>
          <w:color w:val="000000"/>
          <w:kern w:val="0"/>
          <w:sz w:val="24"/>
          <w:szCs w:val="24"/>
        </w:rPr>
        <w:t>年法律第</w:t>
      </w:r>
      <w:r>
        <w:rPr>
          <w:rFonts w:ascii="Century" w:eastAsia="ＭＳ 明朝" w:hAnsi="ＭＳ 明朝" w:cs="ＭＳ 明朝"/>
          <w:color w:val="000000"/>
          <w:kern w:val="0"/>
          <w:sz w:val="24"/>
          <w:szCs w:val="24"/>
        </w:rPr>
        <w:t>133</w:t>
      </w:r>
      <w:r>
        <w:rPr>
          <w:rFonts w:ascii="Century" w:eastAsia="ＭＳ 明朝" w:hAnsi="ＭＳ 明朝" w:cs="ＭＳ 明朝" w:hint="eastAsia"/>
          <w:color w:val="000000"/>
          <w:kern w:val="0"/>
          <w:sz w:val="24"/>
          <w:szCs w:val="24"/>
        </w:rPr>
        <w:t>号）第</w:t>
      </w:r>
      <w:r>
        <w:rPr>
          <w:rFonts w:ascii="Century" w:eastAsia="ＭＳ 明朝" w:hAnsi="ＭＳ 明朝" w:cs="ＭＳ 明朝"/>
          <w:color w:val="000000"/>
          <w:kern w:val="0"/>
          <w:sz w:val="24"/>
          <w:szCs w:val="24"/>
        </w:rPr>
        <w:t>20</w:t>
      </w:r>
      <w:r>
        <w:rPr>
          <w:rFonts w:ascii="Century" w:eastAsia="ＭＳ 明朝" w:hAnsi="ＭＳ 明朝" w:cs="ＭＳ 明朝" w:hint="eastAsia"/>
          <w:color w:val="000000"/>
          <w:kern w:val="0"/>
          <w:sz w:val="24"/>
          <w:szCs w:val="24"/>
        </w:rPr>
        <w:t>条の７の２に規定する老人介護支援センター、指定居宅介護支援事業者（法第</w:t>
      </w:r>
      <w:r>
        <w:rPr>
          <w:rFonts w:ascii="Century" w:eastAsia="ＭＳ 明朝" w:hAnsi="ＭＳ 明朝" w:cs="ＭＳ 明朝"/>
          <w:color w:val="000000"/>
          <w:kern w:val="0"/>
          <w:sz w:val="24"/>
          <w:szCs w:val="24"/>
        </w:rPr>
        <w:t>46</w:t>
      </w:r>
      <w:r>
        <w:rPr>
          <w:rFonts w:ascii="Century" w:eastAsia="ＭＳ 明朝" w:hAnsi="ＭＳ 明朝" w:cs="ＭＳ 明朝" w:hint="eastAsia"/>
          <w:color w:val="000000"/>
          <w:kern w:val="0"/>
          <w:sz w:val="24"/>
          <w:szCs w:val="24"/>
        </w:rPr>
        <w:t>条第１項に規定する指定居宅介護支援事業者をいう。以下同じ。）、他の指定介護予防支援事業者、介護保険施設、障害者の日常生活及び社会生活を総合的に支援するための法律（平成</w:t>
      </w:r>
      <w:r>
        <w:rPr>
          <w:rFonts w:ascii="Century" w:eastAsia="ＭＳ 明朝" w:hAnsi="ＭＳ 明朝" w:cs="ＭＳ 明朝"/>
          <w:color w:val="000000"/>
          <w:kern w:val="0"/>
          <w:sz w:val="24"/>
          <w:szCs w:val="24"/>
        </w:rPr>
        <w:t>17</w:t>
      </w:r>
      <w:r>
        <w:rPr>
          <w:rFonts w:ascii="Century" w:eastAsia="ＭＳ 明朝" w:hAnsi="ＭＳ 明朝" w:cs="ＭＳ 明朝" w:hint="eastAsia"/>
          <w:color w:val="000000"/>
          <w:kern w:val="0"/>
          <w:sz w:val="24"/>
          <w:szCs w:val="24"/>
        </w:rPr>
        <w:t>年法律第</w:t>
      </w:r>
      <w:r>
        <w:rPr>
          <w:rFonts w:ascii="Century" w:eastAsia="ＭＳ 明朝" w:hAnsi="ＭＳ 明朝" w:cs="ＭＳ 明朝"/>
          <w:color w:val="000000"/>
          <w:kern w:val="0"/>
          <w:sz w:val="24"/>
          <w:szCs w:val="24"/>
        </w:rPr>
        <w:t>123</w:t>
      </w:r>
      <w:r>
        <w:rPr>
          <w:rFonts w:ascii="Century" w:eastAsia="ＭＳ 明朝" w:hAnsi="ＭＳ 明朝" w:cs="ＭＳ 明朝" w:hint="eastAsia"/>
          <w:color w:val="000000"/>
          <w:kern w:val="0"/>
          <w:sz w:val="24"/>
          <w:szCs w:val="24"/>
        </w:rPr>
        <w:t>号）第</w:t>
      </w:r>
      <w:r>
        <w:rPr>
          <w:rFonts w:ascii="Century" w:eastAsia="ＭＳ 明朝" w:hAnsi="ＭＳ 明朝" w:cs="ＭＳ 明朝"/>
          <w:color w:val="000000"/>
          <w:kern w:val="0"/>
          <w:sz w:val="24"/>
          <w:szCs w:val="24"/>
        </w:rPr>
        <w:t>51</w:t>
      </w:r>
      <w:r>
        <w:rPr>
          <w:rFonts w:ascii="Century" w:eastAsia="ＭＳ 明朝" w:hAnsi="ＭＳ 明朝" w:cs="ＭＳ 明朝" w:hint="eastAsia"/>
          <w:color w:val="000000"/>
          <w:kern w:val="0"/>
          <w:sz w:val="24"/>
          <w:szCs w:val="24"/>
        </w:rPr>
        <w:t>条の</w:t>
      </w:r>
      <w:r>
        <w:rPr>
          <w:rFonts w:ascii="Century" w:eastAsia="ＭＳ 明朝" w:hAnsi="ＭＳ 明朝" w:cs="ＭＳ 明朝"/>
          <w:color w:val="000000"/>
          <w:kern w:val="0"/>
          <w:sz w:val="24"/>
          <w:szCs w:val="24"/>
        </w:rPr>
        <w:t>17</w:t>
      </w:r>
      <w:r>
        <w:rPr>
          <w:rFonts w:ascii="Century" w:eastAsia="ＭＳ 明朝" w:hAnsi="ＭＳ 明朝" w:cs="ＭＳ 明朝" w:hint="eastAsia"/>
          <w:color w:val="000000"/>
          <w:kern w:val="0"/>
          <w:sz w:val="24"/>
          <w:szCs w:val="24"/>
        </w:rPr>
        <w:t>第１項第１号に規定する指定特定相談支援事業者、住民による自発的な活動によるサービスを含めた地域における様々な取組を行う者等との連携に努めなければならない。</w:t>
      </w:r>
    </w:p>
    <w:p w:rsidR="00737739" w:rsidRPr="00DA76EC" w:rsidRDefault="006E76FA">
      <w:pPr>
        <w:autoSpaceDE w:val="0"/>
        <w:autoSpaceDN w:val="0"/>
        <w:adjustRightInd w:val="0"/>
        <w:spacing w:line="480" w:lineRule="atLeast"/>
        <w:ind w:left="240" w:hanging="240"/>
        <w:jc w:val="left"/>
        <w:rPr>
          <w:rFonts w:ascii="Century" w:eastAsia="ＭＳ 明朝" w:hAnsi="ＭＳ 明朝" w:cs="ＭＳ 明朝"/>
          <w:color w:val="000000"/>
          <w:kern w:val="0"/>
          <w:sz w:val="24"/>
          <w:szCs w:val="24"/>
        </w:rPr>
      </w:pPr>
      <w:bookmarkStart w:id="0" w:name="_GoBack"/>
      <w:r w:rsidRPr="00DA76EC">
        <w:rPr>
          <w:rFonts w:ascii="Century" w:eastAsia="ＭＳ 明朝" w:hAnsi="ＭＳ 明朝" w:cs="ＭＳ 明朝" w:hint="eastAsia"/>
          <w:color w:val="000000"/>
          <w:kern w:val="0"/>
          <w:sz w:val="24"/>
          <w:szCs w:val="24"/>
        </w:rPr>
        <w:t>５　指定介護予防支援事業者は、利用者の人権の擁護、虐待の防止等のため、必要な体制の整備を行うとともに、その従業者に対し、研修を実施する等の措置を講じなければならない。</w:t>
      </w:r>
    </w:p>
    <w:p w:rsidR="00737739" w:rsidRPr="00DA76EC" w:rsidRDefault="006E76FA" w:rsidP="00DA76EC">
      <w:pPr>
        <w:autoSpaceDE w:val="0"/>
        <w:autoSpaceDN w:val="0"/>
        <w:adjustRightInd w:val="0"/>
        <w:spacing w:line="480" w:lineRule="atLeast"/>
        <w:ind w:left="240" w:hanging="240"/>
        <w:jc w:val="left"/>
        <w:rPr>
          <w:rFonts w:ascii="Century" w:eastAsia="ＭＳ 明朝" w:hAnsi="ＭＳ 明朝" w:cs="ＭＳ 明朝" w:hint="eastAsia"/>
          <w:color w:val="000000"/>
          <w:kern w:val="0"/>
          <w:sz w:val="24"/>
          <w:szCs w:val="24"/>
        </w:rPr>
      </w:pPr>
      <w:r w:rsidRPr="00DA76EC">
        <w:rPr>
          <w:rFonts w:ascii="Century" w:eastAsia="ＭＳ 明朝" w:hAnsi="ＭＳ 明朝" w:cs="ＭＳ 明朝" w:hint="eastAsia"/>
          <w:color w:val="000000"/>
          <w:kern w:val="0"/>
          <w:sz w:val="24"/>
          <w:szCs w:val="24"/>
        </w:rPr>
        <w:t>６　指定介護予防支援事業者は、指定介護予防支援を提供するに当たっては、法第</w:t>
      </w:r>
      <w:r w:rsidRPr="00DA76EC">
        <w:rPr>
          <w:rFonts w:ascii="Century" w:eastAsia="ＭＳ 明朝" w:hAnsi="ＭＳ 明朝" w:cs="ＭＳ 明朝"/>
          <w:color w:val="000000"/>
          <w:kern w:val="0"/>
          <w:sz w:val="24"/>
          <w:szCs w:val="24"/>
        </w:rPr>
        <w:t>118</w:t>
      </w:r>
      <w:r w:rsidRPr="00DA76EC">
        <w:rPr>
          <w:rFonts w:ascii="Century" w:eastAsia="ＭＳ 明朝" w:hAnsi="ＭＳ 明朝" w:cs="ＭＳ 明朝" w:hint="eastAsia"/>
          <w:color w:val="000000"/>
          <w:kern w:val="0"/>
          <w:sz w:val="24"/>
          <w:szCs w:val="24"/>
        </w:rPr>
        <w:t>条の２第１項に規定する介護保険等関連情報その他必要な情報を活用し、適切かつ有効に行うよう努めなければならない。</w:t>
      </w:r>
      <w:bookmarkEnd w:id="0"/>
    </w:p>
    <w:sectPr w:rsidR="00737739" w:rsidRPr="00DA76EC" w:rsidSect="002F76A4">
      <w:footerReference w:type="default" r:id="rId6"/>
      <w:pgSz w:w="11905" w:h="16837"/>
      <w:pgMar w:top="284" w:right="720" w:bottom="284" w:left="720"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7739" w:rsidRDefault="006E76FA">
      <w:r>
        <w:separator/>
      </w:r>
    </w:p>
  </w:endnote>
  <w:endnote w:type="continuationSeparator" w:id="0">
    <w:p w:rsidR="00737739" w:rsidRDefault="006E7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739" w:rsidRDefault="00737739" w:rsidP="0065374E">
    <w:pPr>
      <w:autoSpaceDE w:val="0"/>
      <w:autoSpaceDN w:val="0"/>
      <w:adjustRightInd w:val="0"/>
      <w:spacing w:line="288" w:lineRule="atLeast"/>
      <w:rPr>
        <w:rFonts w:ascii="Century" w:eastAsia="ＭＳ 明朝" w:hAnsi="ＭＳ 明朝" w:cs="ＭＳ 明朝"/>
        <w:color w:val="000000"/>
        <w:kern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7739" w:rsidRDefault="006E76FA">
      <w:r>
        <w:separator/>
      </w:r>
    </w:p>
  </w:footnote>
  <w:footnote w:type="continuationSeparator" w:id="0">
    <w:p w:rsidR="00737739" w:rsidRDefault="006E76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6FA"/>
    <w:rsid w:val="00061FBE"/>
    <w:rsid w:val="00291BB4"/>
    <w:rsid w:val="002F76A4"/>
    <w:rsid w:val="0039209D"/>
    <w:rsid w:val="0065374E"/>
    <w:rsid w:val="006E76FA"/>
    <w:rsid w:val="0070355E"/>
    <w:rsid w:val="00737739"/>
    <w:rsid w:val="00B9468C"/>
    <w:rsid w:val="00DA76EC"/>
    <w:rsid w:val="00E609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E970221"/>
  <w14:defaultImageDpi w14:val="0"/>
  <w15:docId w15:val="{67ACB380-243E-4E7E-A23A-993C77CCF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374E"/>
    <w:pPr>
      <w:tabs>
        <w:tab w:val="center" w:pos="4252"/>
        <w:tab w:val="right" w:pos="8504"/>
      </w:tabs>
      <w:snapToGrid w:val="0"/>
    </w:pPr>
  </w:style>
  <w:style w:type="character" w:customStyle="1" w:styleId="a4">
    <w:name w:val="ヘッダー (文字)"/>
    <w:basedOn w:val="a0"/>
    <w:link w:val="a3"/>
    <w:uiPriority w:val="99"/>
    <w:rsid w:val="0065374E"/>
  </w:style>
  <w:style w:type="paragraph" w:styleId="a5">
    <w:name w:val="footer"/>
    <w:basedOn w:val="a"/>
    <w:link w:val="a6"/>
    <w:uiPriority w:val="99"/>
    <w:unhideWhenUsed/>
    <w:rsid w:val="0065374E"/>
    <w:pPr>
      <w:tabs>
        <w:tab w:val="center" w:pos="4252"/>
        <w:tab w:val="right" w:pos="8504"/>
      </w:tabs>
      <w:snapToGrid w:val="0"/>
    </w:pPr>
  </w:style>
  <w:style w:type="character" w:customStyle="1" w:styleId="a6">
    <w:name w:val="フッター (文字)"/>
    <w:basedOn w:val="a0"/>
    <w:link w:val="a5"/>
    <w:uiPriority w:val="99"/>
    <w:rsid w:val="006537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1037</Words>
  <Characters>32</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井島 賢吾</dc:creator>
  <cp:keywords/>
  <dc:description/>
  <cp:lastModifiedBy>井島 賢吾</cp:lastModifiedBy>
  <cp:revision>11</cp:revision>
  <cp:lastPrinted>2021-08-30T08:18:00Z</cp:lastPrinted>
  <dcterms:created xsi:type="dcterms:W3CDTF">2021-08-30T07:59:00Z</dcterms:created>
  <dcterms:modified xsi:type="dcterms:W3CDTF">2021-09-01T04:15:00Z</dcterms:modified>
</cp:coreProperties>
</file>